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3B" w:rsidRPr="005A2064" w:rsidRDefault="00BA673B" w:rsidP="00BA673B">
      <w:pPr>
        <w:jc w:val="center"/>
        <w:rPr>
          <w:rFonts w:ascii="Arial" w:hAnsi="Arial" w:cs="Arial"/>
          <w:b/>
          <w:sz w:val="20"/>
          <w:szCs w:val="17"/>
        </w:rPr>
      </w:pPr>
      <w:r w:rsidRPr="005A2064">
        <w:rPr>
          <w:rFonts w:ascii="Arial" w:hAnsi="Arial" w:cs="Arial"/>
          <w:b/>
          <w:sz w:val="20"/>
          <w:szCs w:val="17"/>
        </w:rPr>
        <w:t xml:space="preserve">PORADNIK TURYSTY – </w:t>
      </w:r>
      <w:r w:rsidR="007A543F">
        <w:rPr>
          <w:rFonts w:ascii="Arial" w:hAnsi="Arial" w:cs="Arial"/>
          <w:b/>
          <w:sz w:val="20"/>
          <w:szCs w:val="17"/>
        </w:rPr>
        <w:t>PARYŻ I ZAMKI NAD LOARĄ</w:t>
      </w:r>
    </w:p>
    <w:p w:rsidR="00BC1524" w:rsidRPr="005A2064" w:rsidRDefault="00BC1524" w:rsidP="00D257F5">
      <w:pPr>
        <w:rPr>
          <w:rFonts w:ascii="Arial" w:hAnsi="Arial" w:cs="Arial"/>
          <w:b/>
          <w:sz w:val="17"/>
          <w:szCs w:val="17"/>
        </w:rPr>
      </w:pPr>
      <w:r w:rsidRPr="005A2064">
        <w:rPr>
          <w:rFonts w:ascii="Arial" w:hAnsi="Arial" w:cs="Arial"/>
          <w:b/>
          <w:sz w:val="17"/>
          <w:szCs w:val="17"/>
        </w:rPr>
        <w:t>1.Waluta</w:t>
      </w:r>
    </w:p>
    <w:p w:rsidR="00BC1524" w:rsidRPr="005A2064" w:rsidRDefault="00BC1524" w:rsidP="00D257F5">
      <w:pPr>
        <w:rPr>
          <w:rFonts w:ascii="Arial" w:hAnsi="Arial" w:cs="Arial"/>
          <w:b/>
          <w:sz w:val="17"/>
          <w:szCs w:val="17"/>
          <w:u w:val="single"/>
        </w:rPr>
      </w:pPr>
      <w:r w:rsidRPr="005A2064">
        <w:rPr>
          <w:rFonts w:ascii="Arial" w:hAnsi="Arial" w:cs="Arial"/>
          <w:sz w:val="17"/>
          <w:szCs w:val="17"/>
        </w:rPr>
        <w:t xml:space="preserve">Obowiązującą  walutą </w:t>
      </w:r>
      <w:r w:rsidR="006C7EE7" w:rsidRPr="005A2064">
        <w:rPr>
          <w:rFonts w:ascii="Arial" w:hAnsi="Arial" w:cs="Arial"/>
          <w:sz w:val="17"/>
          <w:szCs w:val="17"/>
        </w:rPr>
        <w:t>podczas wycieczki</w:t>
      </w:r>
      <w:r w:rsidRPr="005A2064">
        <w:rPr>
          <w:rFonts w:ascii="Arial" w:hAnsi="Arial" w:cs="Arial"/>
          <w:sz w:val="17"/>
          <w:szCs w:val="17"/>
        </w:rPr>
        <w:t xml:space="preserve"> jest EURO.</w:t>
      </w:r>
      <w:r w:rsidR="00323657">
        <w:rPr>
          <w:rFonts w:ascii="Arial" w:hAnsi="Arial" w:cs="Arial"/>
          <w:sz w:val="17"/>
          <w:szCs w:val="17"/>
        </w:rPr>
        <w:t xml:space="preserve"> </w:t>
      </w:r>
      <w:r w:rsidRPr="005A2064">
        <w:rPr>
          <w:rFonts w:ascii="Arial" w:hAnsi="Arial" w:cs="Arial"/>
          <w:b/>
          <w:sz w:val="17"/>
          <w:szCs w:val="17"/>
          <w:u w:val="single"/>
        </w:rPr>
        <w:t>Euro kupujemy w Polsce przed wyjazdem. Za granicą złotówek nie wymienimy.</w:t>
      </w:r>
      <w:r w:rsidRPr="005A2064">
        <w:rPr>
          <w:rFonts w:ascii="Arial" w:hAnsi="Arial" w:cs="Arial"/>
          <w:b/>
          <w:sz w:val="17"/>
          <w:szCs w:val="17"/>
          <w:u w:val="single"/>
        </w:rPr>
        <w:br/>
        <w:t>Na wycieczkę wymagany jest ważny dowód osobisty lub paszport</w:t>
      </w:r>
      <w:r w:rsidR="00BA673B" w:rsidRPr="005A2064">
        <w:rPr>
          <w:rFonts w:ascii="Arial" w:hAnsi="Arial" w:cs="Arial"/>
          <w:b/>
          <w:sz w:val="17"/>
          <w:szCs w:val="17"/>
          <w:u w:val="single"/>
        </w:rPr>
        <w:t>.</w:t>
      </w:r>
    </w:p>
    <w:p w:rsidR="00D87A72" w:rsidRDefault="00D87A72" w:rsidP="00BA673B">
      <w:pPr>
        <w:rPr>
          <w:rFonts w:ascii="Arial" w:hAnsi="Arial" w:cs="Arial"/>
          <w:b/>
          <w:sz w:val="17"/>
          <w:szCs w:val="17"/>
        </w:rPr>
      </w:pPr>
    </w:p>
    <w:p w:rsidR="00BA673B" w:rsidRPr="005A2064" w:rsidRDefault="00BA673B" w:rsidP="00BA673B">
      <w:pPr>
        <w:rPr>
          <w:rFonts w:ascii="Arial" w:hAnsi="Arial" w:cs="Arial"/>
          <w:b/>
          <w:sz w:val="17"/>
          <w:szCs w:val="17"/>
        </w:rPr>
      </w:pPr>
      <w:r w:rsidRPr="005A2064">
        <w:rPr>
          <w:rFonts w:ascii="Arial" w:hAnsi="Arial" w:cs="Arial"/>
          <w:b/>
          <w:sz w:val="17"/>
          <w:szCs w:val="17"/>
        </w:rPr>
        <w:t>2.Bagaż, należy podzielić na części:</w:t>
      </w:r>
    </w:p>
    <w:p w:rsidR="00532AC6" w:rsidRPr="005A2064" w:rsidRDefault="00BA673B" w:rsidP="00532AC6">
      <w:pPr>
        <w:rPr>
          <w:rFonts w:ascii="Arial" w:hAnsi="Arial" w:cs="Arial"/>
          <w:color w:val="000000" w:themeColor="text1"/>
          <w:sz w:val="17"/>
          <w:szCs w:val="17"/>
        </w:rPr>
      </w:pPr>
      <w:r w:rsidRPr="005A2064">
        <w:rPr>
          <w:rFonts w:ascii="Arial" w:hAnsi="Arial" w:cs="Arial"/>
          <w:b/>
          <w:sz w:val="17"/>
          <w:szCs w:val="17"/>
        </w:rPr>
        <w:t>-Główny:</w:t>
      </w:r>
      <w:r w:rsidRPr="005A2064">
        <w:rPr>
          <w:rFonts w:ascii="Arial" w:hAnsi="Arial" w:cs="Arial"/>
          <w:sz w:val="17"/>
          <w:szCs w:val="17"/>
        </w:rPr>
        <w:t xml:space="preserve"> Zostaje spakowany do luków bagażowych, </w:t>
      </w:r>
      <w:r w:rsidRPr="005A2064">
        <w:rPr>
          <w:rFonts w:ascii="Arial" w:hAnsi="Arial" w:cs="Arial"/>
          <w:sz w:val="17"/>
          <w:szCs w:val="17"/>
          <w:u w:val="single"/>
        </w:rPr>
        <w:t>brak możliwości korzystania z niego w czasie podróży</w:t>
      </w:r>
      <w:r w:rsidR="00B115D3" w:rsidRPr="005A2064">
        <w:rPr>
          <w:rFonts w:ascii="Arial" w:hAnsi="Arial" w:cs="Arial"/>
          <w:sz w:val="17"/>
          <w:szCs w:val="17"/>
          <w:u w:val="single"/>
        </w:rPr>
        <w:t>, tylko po przyjeździe do hoteli</w:t>
      </w:r>
      <w:r w:rsidRPr="005A2064">
        <w:rPr>
          <w:rFonts w:ascii="Arial" w:hAnsi="Arial" w:cs="Arial"/>
          <w:sz w:val="17"/>
          <w:szCs w:val="17"/>
          <w:u w:val="single"/>
        </w:rPr>
        <w:t>.</w:t>
      </w:r>
      <w:r w:rsidRPr="005A2064">
        <w:rPr>
          <w:rFonts w:ascii="Arial" w:hAnsi="Arial" w:cs="Arial"/>
          <w:sz w:val="17"/>
          <w:szCs w:val="17"/>
        </w:rPr>
        <w:t xml:space="preserve"> Nie więcej niż </w:t>
      </w:r>
      <w:r w:rsidR="009F518B">
        <w:rPr>
          <w:rFonts w:ascii="Arial" w:hAnsi="Arial" w:cs="Arial"/>
          <w:sz w:val="17"/>
          <w:szCs w:val="17"/>
        </w:rPr>
        <w:t xml:space="preserve">15 kg, spakowany w jedną torbę lub </w:t>
      </w:r>
      <w:r w:rsidRPr="005A2064">
        <w:rPr>
          <w:rFonts w:ascii="Arial" w:hAnsi="Arial" w:cs="Arial"/>
          <w:sz w:val="17"/>
          <w:szCs w:val="17"/>
        </w:rPr>
        <w:t xml:space="preserve"> walizkę na osobę  o  wymiarach nie większych niż 65cm x 50cm x 30cm.</w:t>
      </w:r>
      <w:r w:rsidRPr="005A2064">
        <w:rPr>
          <w:rFonts w:ascii="Arial" w:hAnsi="Arial" w:cs="Arial"/>
          <w:sz w:val="17"/>
          <w:szCs w:val="17"/>
        </w:rPr>
        <w:br/>
      </w:r>
      <w:r w:rsidR="00532AC6">
        <w:rPr>
          <w:rFonts w:ascii="Arial" w:hAnsi="Arial" w:cs="Arial"/>
          <w:b/>
          <w:sz w:val="18"/>
          <w:szCs w:val="18"/>
          <w:u w:val="single"/>
        </w:rPr>
        <w:t>NAD</w:t>
      </w:r>
      <w:r w:rsidR="00532AC6" w:rsidRPr="000909B0">
        <w:rPr>
          <w:rFonts w:ascii="Arial" w:hAnsi="Arial" w:cs="Arial"/>
          <w:b/>
          <w:sz w:val="18"/>
          <w:szCs w:val="18"/>
          <w:u w:val="single"/>
        </w:rPr>
        <w:t>BAGAŻU NIE ZABIERAMY!</w:t>
      </w:r>
      <w:r w:rsidR="00532AC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266CA" w:rsidRPr="005A2064">
        <w:rPr>
          <w:rFonts w:ascii="Arial" w:hAnsi="Arial" w:cs="Arial"/>
          <w:b/>
          <w:sz w:val="17"/>
          <w:szCs w:val="17"/>
        </w:rPr>
        <w:t>Nie zabieramy plecaków ze stelażem</w:t>
      </w:r>
      <w:r w:rsidR="00532AC6">
        <w:rPr>
          <w:rFonts w:ascii="Arial" w:hAnsi="Arial" w:cs="Arial"/>
          <w:b/>
          <w:sz w:val="17"/>
          <w:szCs w:val="17"/>
        </w:rPr>
        <w:t xml:space="preserve"> , </w:t>
      </w:r>
      <w:r w:rsidR="00532AC6" w:rsidRPr="005A2064">
        <w:rPr>
          <w:rFonts w:ascii="Arial" w:hAnsi="Arial" w:cs="Arial"/>
          <w:b/>
          <w:color w:val="000000" w:themeColor="text1"/>
          <w:sz w:val="17"/>
          <w:szCs w:val="17"/>
        </w:rPr>
        <w:t>zgrzewek z napojami oraz lodówek</w:t>
      </w:r>
      <w:r w:rsidR="00532AC6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="00532AC6" w:rsidRPr="005A2064">
        <w:rPr>
          <w:rFonts w:ascii="Arial" w:hAnsi="Arial" w:cs="Arial"/>
          <w:b/>
          <w:color w:val="000000" w:themeColor="text1"/>
          <w:sz w:val="17"/>
          <w:szCs w:val="17"/>
        </w:rPr>
        <w:t xml:space="preserve"> </w:t>
      </w:r>
      <w:r w:rsidR="00532AC6">
        <w:rPr>
          <w:rFonts w:ascii="Arial" w:hAnsi="Arial" w:cs="Arial"/>
          <w:b/>
          <w:color w:val="000000" w:themeColor="text1"/>
          <w:sz w:val="17"/>
          <w:szCs w:val="17"/>
        </w:rPr>
        <w:t>tu</w:t>
      </w:r>
      <w:r w:rsidR="00532AC6" w:rsidRPr="005A2064">
        <w:rPr>
          <w:rFonts w:ascii="Arial" w:hAnsi="Arial" w:cs="Arial"/>
          <w:b/>
          <w:color w:val="000000" w:themeColor="text1"/>
          <w:sz w:val="17"/>
          <w:szCs w:val="17"/>
        </w:rPr>
        <w:t>rystycznych.</w:t>
      </w:r>
    </w:p>
    <w:p w:rsidR="002266CA" w:rsidRPr="005A2064" w:rsidRDefault="002266CA" w:rsidP="002266CA">
      <w:pPr>
        <w:rPr>
          <w:rFonts w:ascii="Arial" w:hAnsi="Arial" w:cs="Arial"/>
          <w:sz w:val="17"/>
          <w:szCs w:val="17"/>
        </w:rPr>
      </w:pPr>
      <w:r w:rsidRPr="005A2064">
        <w:rPr>
          <w:rFonts w:ascii="Arial" w:hAnsi="Arial" w:cs="Arial"/>
          <w:b/>
          <w:sz w:val="17"/>
          <w:szCs w:val="17"/>
        </w:rPr>
        <w:t xml:space="preserve">-Podręczny: </w:t>
      </w:r>
      <w:r w:rsidRPr="005A2064">
        <w:rPr>
          <w:rFonts w:ascii="Arial" w:hAnsi="Arial" w:cs="Arial"/>
          <w:sz w:val="17"/>
          <w:szCs w:val="17"/>
        </w:rPr>
        <w:t>Bierzemy ze sobą do autokaru. Najlepiej niewielka, miękka torba podróżna bądź nieduży plecak. Nie więcej niż 5 kg na osobę: dokumenty, pieniądze, leki,</w:t>
      </w:r>
      <w:r w:rsidR="00B115D3" w:rsidRPr="005A2064">
        <w:rPr>
          <w:rFonts w:ascii="Arial" w:hAnsi="Arial" w:cs="Arial"/>
          <w:sz w:val="17"/>
          <w:szCs w:val="17"/>
        </w:rPr>
        <w:t xml:space="preserve"> luźniejsza</w:t>
      </w:r>
      <w:r w:rsidRPr="005A2064">
        <w:rPr>
          <w:rFonts w:ascii="Arial" w:hAnsi="Arial" w:cs="Arial"/>
          <w:sz w:val="17"/>
          <w:szCs w:val="17"/>
        </w:rPr>
        <w:t xml:space="preserve"> odzież na przebranie, kosmetyczka, prowiant.</w:t>
      </w:r>
    </w:p>
    <w:p w:rsidR="002266CA" w:rsidRPr="005A2064" w:rsidRDefault="002266CA" w:rsidP="002266CA">
      <w:pPr>
        <w:rPr>
          <w:rFonts w:ascii="Arial" w:hAnsi="Arial" w:cs="Arial"/>
          <w:color w:val="000000" w:themeColor="text1"/>
          <w:sz w:val="17"/>
          <w:szCs w:val="17"/>
        </w:rPr>
      </w:pPr>
      <w:r w:rsidRPr="005A2064">
        <w:rPr>
          <w:rFonts w:ascii="Arial" w:hAnsi="Arial" w:cs="Arial"/>
          <w:b/>
          <w:color w:val="000000" w:themeColor="text1"/>
          <w:sz w:val="17"/>
          <w:szCs w:val="17"/>
        </w:rPr>
        <w:t>Uwaga!</w:t>
      </w:r>
    </w:p>
    <w:p w:rsidR="002266CA" w:rsidRPr="005A2064" w:rsidRDefault="002266CA" w:rsidP="002266CA">
      <w:pPr>
        <w:rPr>
          <w:rFonts w:ascii="Arial" w:hAnsi="Arial" w:cs="Arial"/>
          <w:b/>
          <w:sz w:val="17"/>
          <w:szCs w:val="17"/>
        </w:rPr>
      </w:pPr>
      <w:r w:rsidRPr="005A2064">
        <w:rPr>
          <w:rFonts w:ascii="Arial" w:hAnsi="Arial" w:cs="Arial"/>
          <w:sz w:val="17"/>
          <w:szCs w:val="17"/>
        </w:rPr>
        <w:t xml:space="preserve">Ze względów bezpieczeństwa zalecamy aby gotówkę rozdzielić i trzymać w kilku miejscach. </w:t>
      </w:r>
      <w:r w:rsidRPr="005A2064">
        <w:rPr>
          <w:rFonts w:ascii="Arial" w:hAnsi="Arial" w:cs="Arial"/>
          <w:sz w:val="17"/>
          <w:szCs w:val="17"/>
        </w:rPr>
        <w:br/>
        <w:t xml:space="preserve">Również dokumenty trzymajmy zawsze przy sobie! </w:t>
      </w:r>
    </w:p>
    <w:p w:rsidR="00BC1524" w:rsidRPr="005A2064" w:rsidRDefault="00B9463E" w:rsidP="00D257F5">
      <w:pPr>
        <w:rPr>
          <w:rFonts w:ascii="Arial" w:hAnsi="Arial" w:cs="Arial"/>
          <w:b/>
          <w:sz w:val="17"/>
          <w:szCs w:val="17"/>
        </w:rPr>
      </w:pPr>
      <w:r w:rsidRPr="005A2064">
        <w:rPr>
          <w:rFonts w:ascii="Arial" w:hAnsi="Arial" w:cs="Arial"/>
          <w:b/>
          <w:sz w:val="17"/>
          <w:szCs w:val="17"/>
          <w:u w:val="single"/>
        </w:rPr>
        <w:t xml:space="preserve">ZE WZGLĘDU NA RYZYKO WŁAMANIA DO AUTOKARU I KRADZIEŻY, ZABRANIA SIĘ POZOSTAWIANIA RZECZY </w:t>
      </w:r>
      <w:r w:rsidR="00455A1D" w:rsidRPr="005A2064">
        <w:rPr>
          <w:rFonts w:ascii="Arial" w:hAnsi="Arial" w:cs="Arial"/>
          <w:b/>
          <w:sz w:val="17"/>
          <w:szCs w:val="17"/>
          <w:u w:val="single"/>
        </w:rPr>
        <w:t>W AUTOBUSIE NA CZAS POBYTU W HOTELU.</w:t>
      </w:r>
    </w:p>
    <w:p w:rsidR="00BC1524" w:rsidRPr="00FC0353" w:rsidRDefault="00FC0353" w:rsidP="00D257F5">
      <w:pPr>
        <w:rPr>
          <w:rFonts w:ascii="Arial" w:hAnsi="Arial" w:cs="Arial"/>
          <w:color w:val="000000" w:themeColor="text1"/>
          <w:sz w:val="16"/>
          <w:szCs w:val="16"/>
        </w:rPr>
      </w:pPr>
      <w:r w:rsidRPr="007A490C">
        <w:rPr>
          <w:rFonts w:ascii="Arial" w:hAnsi="Arial" w:cs="Arial"/>
          <w:color w:val="000000" w:themeColor="text1"/>
          <w:sz w:val="16"/>
          <w:szCs w:val="16"/>
        </w:rPr>
        <w:t xml:space="preserve">W autokarze nie ma możliwości ładowania telefonów komórkowych, itp. </w:t>
      </w:r>
      <w:r>
        <w:rPr>
          <w:rFonts w:ascii="Arial" w:hAnsi="Arial" w:cs="Arial"/>
          <w:color w:val="000000" w:themeColor="text1"/>
          <w:sz w:val="16"/>
          <w:szCs w:val="16"/>
        </w:rPr>
        <w:t>u</w:t>
      </w:r>
      <w:r w:rsidRPr="007A490C">
        <w:rPr>
          <w:rFonts w:ascii="Arial" w:hAnsi="Arial" w:cs="Arial"/>
          <w:color w:val="000000" w:themeColor="text1"/>
          <w:sz w:val="16"/>
          <w:szCs w:val="16"/>
        </w:rPr>
        <w:t xml:space="preserve">rządzeń. Sugerujemy zabrać urządzenia typu </w:t>
      </w:r>
      <w:proofErr w:type="spellStart"/>
      <w:r w:rsidRPr="007A490C">
        <w:rPr>
          <w:rFonts w:ascii="Arial" w:hAnsi="Arial" w:cs="Arial"/>
          <w:color w:val="000000" w:themeColor="text1"/>
          <w:sz w:val="16"/>
          <w:szCs w:val="16"/>
        </w:rPr>
        <w:t>„power</w:t>
      </w:r>
      <w:proofErr w:type="spellEnd"/>
      <w:r w:rsidRPr="007A490C">
        <w:rPr>
          <w:rFonts w:ascii="Arial" w:hAnsi="Arial" w:cs="Arial"/>
          <w:color w:val="000000" w:themeColor="text1"/>
          <w:sz w:val="16"/>
          <w:szCs w:val="16"/>
        </w:rPr>
        <w:t xml:space="preserve"> bank”</w:t>
      </w:r>
    </w:p>
    <w:p w:rsidR="00BC1524" w:rsidRPr="005A2064" w:rsidRDefault="00BC1524" w:rsidP="00D257F5">
      <w:pPr>
        <w:rPr>
          <w:rFonts w:ascii="Arial" w:hAnsi="Arial" w:cs="Arial"/>
          <w:b/>
          <w:sz w:val="17"/>
          <w:szCs w:val="17"/>
        </w:rPr>
      </w:pPr>
      <w:r w:rsidRPr="005A2064">
        <w:rPr>
          <w:rFonts w:ascii="Arial" w:hAnsi="Arial" w:cs="Arial"/>
          <w:b/>
          <w:sz w:val="17"/>
          <w:szCs w:val="17"/>
        </w:rPr>
        <w:t>3.Podróż:</w:t>
      </w:r>
    </w:p>
    <w:p w:rsidR="00BC1524" w:rsidRPr="005A2064" w:rsidRDefault="00BC1524" w:rsidP="00D257F5">
      <w:pPr>
        <w:rPr>
          <w:rFonts w:ascii="Arial" w:hAnsi="Arial" w:cs="Arial"/>
          <w:b/>
          <w:sz w:val="17"/>
          <w:szCs w:val="17"/>
          <w:u w:val="single"/>
        </w:rPr>
      </w:pPr>
      <w:r w:rsidRPr="005A2064">
        <w:rPr>
          <w:rFonts w:ascii="Arial" w:hAnsi="Arial" w:cs="Arial"/>
          <w:b/>
          <w:sz w:val="17"/>
          <w:szCs w:val="17"/>
          <w:u w:val="single"/>
        </w:rPr>
        <w:t>CAŁA PODRÓŻ I PROGRAM ZWIEDZANIA DOSTOSOWANE</w:t>
      </w:r>
      <w:r w:rsidR="009F518B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Pr="005A2064">
        <w:rPr>
          <w:rFonts w:ascii="Arial" w:hAnsi="Arial" w:cs="Arial"/>
          <w:b/>
          <w:sz w:val="17"/>
          <w:szCs w:val="17"/>
          <w:u w:val="single"/>
        </w:rPr>
        <w:t>SĄ POD PRZEPISY REGULUJĄCE CZAS PRACY KIEROWCÓW, PROSIMY O DOSTOSOWANIE SIĘ DO POLECEŃ PILOTA BĄDŹ KIEROWCÓW</w:t>
      </w:r>
    </w:p>
    <w:p w:rsidR="00BC1524" w:rsidRPr="005A2064" w:rsidRDefault="00BC1524" w:rsidP="00D257F5">
      <w:pPr>
        <w:rPr>
          <w:rFonts w:ascii="Arial" w:hAnsi="Arial" w:cs="Arial"/>
          <w:sz w:val="17"/>
          <w:szCs w:val="17"/>
        </w:rPr>
      </w:pPr>
      <w:r w:rsidRPr="005A2064">
        <w:rPr>
          <w:rFonts w:ascii="Arial" w:hAnsi="Arial" w:cs="Arial"/>
          <w:sz w:val="17"/>
          <w:szCs w:val="17"/>
        </w:rPr>
        <w:t xml:space="preserve">Do autokaru warto zabrać poduszkę tzw. „jasiek”, „rogal”, niewielki kocyk, klapki, aby nasze stopy mogły trochę odpocząć, </w:t>
      </w:r>
      <w:r w:rsidR="00D257F5" w:rsidRPr="005A2064">
        <w:rPr>
          <w:rFonts w:ascii="Arial" w:hAnsi="Arial" w:cs="Arial"/>
          <w:sz w:val="17"/>
          <w:szCs w:val="17"/>
        </w:rPr>
        <w:t xml:space="preserve">zamykany </w:t>
      </w:r>
      <w:r w:rsidRPr="005A2064">
        <w:rPr>
          <w:rFonts w:ascii="Arial" w:hAnsi="Arial" w:cs="Arial"/>
          <w:sz w:val="17"/>
          <w:szCs w:val="17"/>
        </w:rPr>
        <w:t>kubek</w:t>
      </w:r>
      <w:r w:rsidR="00D257F5" w:rsidRPr="005A2064">
        <w:rPr>
          <w:rFonts w:ascii="Arial" w:hAnsi="Arial" w:cs="Arial"/>
          <w:sz w:val="17"/>
          <w:szCs w:val="17"/>
        </w:rPr>
        <w:t xml:space="preserve"> termiczny</w:t>
      </w:r>
      <w:r w:rsidRPr="005A2064">
        <w:rPr>
          <w:rFonts w:ascii="Arial" w:hAnsi="Arial" w:cs="Arial"/>
          <w:sz w:val="17"/>
          <w:szCs w:val="17"/>
        </w:rPr>
        <w:t xml:space="preserve"> (do zalewanych zupek), kilka butelek wody </w:t>
      </w:r>
      <w:r w:rsidR="00D257F5" w:rsidRPr="005A2064">
        <w:rPr>
          <w:rFonts w:ascii="Arial" w:hAnsi="Arial" w:cs="Arial"/>
          <w:sz w:val="17"/>
          <w:szCs w:val="17"/>
        </w:rPr>
        <w:t>0,5 l</w:t>
      </w:r>
      <w:r w:rsidRPr="005A2064">
        <w:rPr>
          <w:rFonts w:ascii="Arial" w:hAnsi="Arial" w:cs="Arial"/>
          <w:sz w:val="17"/>
          <w:szCs w:val="17"/>
        </w:rPr>
        <w:t xml:space="preserve">, suchy prowiant, bieliznę na zmianę, mały ręcznik, chusteczki nawilżane, szczoteczkę do zębów. </w:t>
      </w:r>
    </w:p>
    <w:p w:rsidR="00BC1524" w:rsidRPr="005A2064" w:rsidRDefault="00BC1524" w:rsidP="00D257F5">
      <w:pPr>
        <w:rPr>
          <w:rFonts w:ascii="Arial" w:hAnsi="Arial" w:cs="Arial"/>
          <w:sz w:val="17"/>
          <w:szCs w:val="17"/>
        </w:rPr>
      </w:pPr>
      <w:r w:rsidRPr="005A2064">
        <w:rPr>
          <w:rFonts w:ascii="Arial" w:hAnsi="Arial" w:cs="Arial"/>
          <w:b/>
          <w:i/>
          <w:sz w:val="17"/>
          <w:szCs w:val="17"/>
          <w:u w:val="single"/>
        </w:rPr>
        <w:t xml:space="preserve">Mając na uwadze Państwa komfort podróży, z toalety w autokarze ze względu na ograniczoną pojemność zbiornika korzystać można tylko w sytuacjach </w:t>
      </w:r>
      <w:r w:rsidR="00D257F5" w:rsidRPr="005A2064">
        <w:rPr>
          <w:rFonts w:ascii="Arial" w:hAnsi="Arial" w:cs="Arial"/>
          <w:b/>
          <w:i/>
          <w:sz w:val="17"/>
          <w:szCs w:val="17"/>
          <w:u w:val="single"/>
        </w:rPr>
        <w:t>„</w:t>
      </w:r>
      <w:r w:rsidRPr="005A2064">
        <w:rPr>
          <w:rFonts w:ascii="Arial" w:hAnsi="Arial" w:cs="Arial"/>
          <w:b/>
          <w:i/>
          <w:sz w:val="17"/>
          <w:szCs w:val="17"/>
          <w:u w:val="single"/>
        </w:rPr>
        <w:t>awaryjnych</w:t>
      </w:r>
      <w:r w:rsidR="00D257F5" w:rsidRPr="005A2064">
        <w:rPr>
          <w:rFonts w:ascii="Arial" w:hAnsi="Arial" w:cs="Arial"/>
          <w:b/>
          <w:i/>
          <w:sz w:val="17"/>
          <w:szCs w:val="17"/>
          <w:u w:val="single"/>
        </w:rPr>
        <w:t>”</w:t>
      </w:r>
      <w:r w:rsidRPr="005A2064">
        <w:rPr>
          <w:rFonts w:ascii="Arial" w:hAnsi="Arial" w:cs="Arial"/>
          <w:b/>
          <w:i/>
          <w:sz w:val="17"/>
          <w:szCs w:val="17"/>
          <w:u w:val="single"/>
        </w:rPr>
        <w:t>!</w:t>
      </w:r>
      <w:r w:rsidR="00D257F5" w:rsidRPr="005A2064">
        <w:rPr>
          <w:rFonts w:ascii="Arial" w:hAnsi="Arial" w:cs="Arial"/>
          <w:b/>
          <w:i/>
          <w:sz w:val="17"/>
          <w:szCs w:val="17"/>
          <w:u w:val="single"/>
        </w:rPr>
        <w:br/>
      </w:r>
      <w:r w:rsidRPr="005A2064">
        <w:rPr>
          <w:rFonts w:ascii="Arial" w:hAnsi="Arial" w:cs="Arial"/>
          <w:b/>
          <w:sz w:val="17"/>
          <w:szCs w:val="17"/>
        </w:rPr>
        <w:t xml:space="preserve">Postoje podczas podróży planowane są co ok. 3-4 h - trwają ok. </w:t>
      </w:r>
      <w:r w:rsidR="00660874" w:rsidRPr="005A2064">
        <w:rPr>
          <w:rFonts w:ascii="Arial" w:hAnsi="Arial" w:cs="Arial"/>
          <w:b/>
          <w:sz w:val="17"/>
          <w:szCs w:val="17"/>
        </w:rPr>
        <w:t>15-</w:t>
      </w:r>
      <w:r w:rsidRPr="005A2064">
        <w:rPr>
          <w:rFonts w:ascii="Arial" w:hAnsi="Arial" w:cs="Arial"/>
          <w:b/>
          <w:sz w:val="17"/>
          <w:szCs w:val="17"/>
        </w:rPr>
        <w:t>20</w:t>
      </w:r>
      <w:r w:rsidR="007A543F">
        <w:rPr>
          <w:rFonts w:ascii="Arial" w:hAnsi="Arial" w:cs="Arial"/>
          <w:b/>
          <w:sz w:val="17"/>
          <w:szCs w:val="17"/>
        </w:rPr>
        <w:t xml:space="preserve"> </w:t>
      </w:r>
      <w:r w:rsidRPr="005A2064">
        <w:rPr>
          <w:rFonts w:ascii="Arial" w:hAnsi="Arial" w:cs="Arial"/>
          <w:b/>
          <w:sz w:val="17"/>
          <w:szCs w:val="17"/>
        </w:rPr>
        <w:t>minut,</w:t>
      </w:r>
      <w:r w:rsidRPr="005A2064">
        <w:rPr>
          <w:rFonts w:ascii="Arial" w:hAnsi="Arial" w:cs="Arial"/>
          <w:sz w:val="17"/>
          <w:szCs w:val="17"/>
        </w:rPr>
        <w:t xml:space="preserve"> </w:t>
      </w:r>
      <w:r w:rsidR="00816AC3">
        <w:rPr>
          <w:rFonts w:ascii="Arial" w:hAnsi="Arial" w:cs="Arial"/>
          <w:sz w:val="17"/>
          <w:szCs w:val="17"/>
        </w:rPr>
        <w:t xml:space="preserve">zwykle </w:t>
      </w:r>
      <w:r w:rsidRPr="005A2064">
        <w:rPr>
          <w:rFonts w:ascii="Arial" w:hAnsi="Arial" w:cs="Arial"/>
          <w:sz w:val="17"/>
          <w:szCs w:val="17"/>
        </w:rPr>
        <w:t xml:space="preserve">na stacjach paliw lub miejscach obsługi podróżnych. W niektórych krajach korzystanie z toalety może być płatne ok. </w:t>
      </w:r>
      <w:r w:rsidR="00B115D3" w:rsidRPr="005A2064">
        <w:rPr>
          <w:rFonts w:ascii="Arial" w:hAnsi="Arial" w:cs="Arial"/>
          <w:sz w:val="17"/>
          <w:szCs w:val="17"/>
        </w:rPr>
        <w:t>0,</w:t>
      </w:r>
      <w:r w:rsidR="00816AC3">
        <w:rPr>
          <w:rFonts w:ascii="Arial" w:hAnsi="Arial" w:cs="Arial"/>
          <w:sz w:val="17"/>
          <w:szCs w:val="17"/>
        </w:rPr>
        <w:t>5</w:t>
      </w:r>
      <w:r w:rsidR="00B115D3" w:rsidRPr="005A2064">
        <w:rPr>
          <w:rFonts w:ascii="Arial" w:hAnsi="Arial" w:cs="Arial"/>
          <w:sz w:val="17"/>
          <w:szCs w:val="17"/>
        </w:rPr>
        <w:t>0-</w:t>
      </w:r>
      <w:r w:rsidRPr="005A2064">
        <w:rPr>
          <w:rFonts w:ascii="Arial" w:hAnsi="Arial" w:cs="Arial"/>
          <w:sz w:val="17"/>
          <w:szCs w:val="17"/>
        </w:rPr>
        <w:t>0,</w:t>
      </w:r>
      <w:r w:rsidR="00D257F5" w:rsidRPr="005A2064">
        <w:rPr>
          <w:rFonts w:ascii="Arial" w:hAnsi="Arial" w:cs="Arial"/>
          <w:sz w:val="17"/>
          <w:szCs w:val="17"/>
        </w:rPr>
        <w:t>7</w:t>
      </w:r>
      <w:r w:rsidRPr="005A2064">
        <w:rPr>
          <w:rFonts w:ascii="Arial" w:hAnsi="Arial" w:cs="Arial"/>
          <w:sz w:val="17"/>
          <w:szCs w:val="17"/>
        </w:rPr>
        <w:t>0 EUR</w:t>
      </w:r>
      <w:r w:rsidR="00E6499F" w:rsidRPr="005A2064">
        <w:rPr>
          <w:rFonts w:ascii="Arial" w:hAnsi="Arial" w:cs="Arial"/>
          <w:sz w:val="17"/>
          <w:szCs w:val="17"/>
        </w:rPr>
        <w:t>O</w:t>
      </w:r>
      <w:r w:rsidRPr="005A2064">
        <w:rPr>
          <w:rFonts w:ascii="Arial" w:hAnsi="Arial" w:cs="Arial"/>
          <w:sz w:val="17"/>
          <w:szCs w:val="17"/>
        </w:rPr>
        <w:t>.</w:t>
      </w:r>
    </w:p>
    <w:p w:rsidR="00BC1524" w:rsidRPr="005A2064" w:rsidRDefault="00BC1524" w:rsidP="00D257F5">
      <w:pPr>
        <w:rPr>
          <w:rFonts w:ascii="Arial" w:hAnsi="Arial" w:cs="Arial"/>
          <w:sz w:val="17"/>
          <w:szCs w:val="17"/>
        </w:rPr>
      </w:pPr>
      <w:r w:rsidRPr="005A2064">
        <w:rPr>
          <w:rFonts w:ascii="Arial" w:hAnsi="Arial" w:cs="Arial"/>
          <w:sz w:val="17"/>
          <w:szCs w:val="17"/>
        </w:rPr>
        <w:t>W autokarze istnieje możliwość zakupu wrzątku ok. 1 zł; kawy</w:t>
      </w:r>
      <w:r w:rsidR="00816AC3">
        <w:rPr>
          <w:rFonts w:ascii="Arial" w:hAnsi="Arial" w:cs="Arial"/>
          <w:sz w:val="17"/>
          <w:szCs w:val="17"/>
        </w:rPr>
        <w:t xml:space="preserve"> i</w:t>
      </w:r>
      <w:r w:rsidRPr="005A2064">
        <w:rPr>
          <w:rFonts w:ascii="Arial" w:hAnsi="Arial" w:cs="Arial"/>
          <w:sz w:val="17"/>
          <w:szCs w:val="17"/>
        </w:rPr>
        <w:t xml:space="preserve"> herbaty </w:t>
      </w:r>
      <w:r w:rsidR="00816AC3">
        <w:rPr>
          <w:rFonts w:ascii="Arial" w:hAnsi="Arial" w:cs="Arial"/>
          <w:sz w:val="17"/>
          <w:szCs w:val="17"/>
        </w:rPr>
        <w:t xml:space="preserve">po </w:t>
      </w:r>
      <w:r w:rsidRPr="005A2064">
        <w:rPr>
          <w:rFonts w:ascii="Arial" w:hAnsi="Arial" w:cs="Arial"/>
          <w:sz w:val="17"/>
          <w:szCs w:val="17"/>
        </w:rPr>
        <w:t>ok. 4 zł ; napojów zimnych ok.5 zł .</w:t>
      </w:r>
    </w:p>
    <w:p w:rsidR="00B115D3" w:rsidRPr="005A2064" w:rsidRDefault="00B115D3" w:rsidP="00D257F5">
      <w:pPr>
        <w:rPr>
          <w:rFonts w:ascii="Arial" w:hAnsi="Arial" w:cs="Arial"/>
          <w:sz w:val="6"/>
          <w:szCs w:val="17"/>
        </w:rPr>
      </w:pPr>
    </w:p>
    <w:p w:rsidR="00BC1524" w:rsidRPr="005A2064" w:rsidRDefault="00BC1524" w:rsidP="00D257F5">
      <w:pPr>
        <w:rPr>
          <w:rFonts w:ascii="Arial" w:hAnsi="Arial" w:cs="Arial"/>
          <w:sz w:val="17"/>
          <w:szCs w:val="17"/>
        </w:rPr>
      </w:pPr>
    </w:p>
    <w:p w:rsidR="00BC1524" w:rsidRPr="005A2064" w:rsidRDefault="00BC1524" w:rsidP="00D257F5">
      <w:pPr>
        <w:rPr>
          <w:rFonts w:ascii="Arial" w:hAnsi="Arial" w:cs="Arial"/>
          <w:sz w:val="17"/>
          <w:szCs w:val="17"/>
        </w:rPr>
      </w:pPr>
      <w:r w:rsidRPr="005A2064">
        <w:rPr>
          <w:rFonts w:ascii="Arial" w:hAnsi="Arial" w:cs="Arial"/>
          <w:sz w:val="17"/>
          <w:szCs w:val="17"/>
        </w:rPr>
        <w:t>Pilot-przewodnik nie oprowadza bezpośrednio w obiektach np. muzeach, zamkach.</w:t>
      </w:r>
    </w:p>
    <w:p w:rsidR="00974875" w:rsidRPr="00816AC3" w:rsidRDefault="009F518B" w:rsidP="00974875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  <w:u w:val="single"/>
        </w:rPr>
        <w:t>Pierwszego  i  o</w:t>
      </w:r>
      <w:r w:rsidR="007A543F" w:rsidRPr="00323657">
        <w:rPr>
          <w:rFonts w:ascii="Arial" w:hAnsi="Arial" w:cs="Arial"/>
          <w:b/>
          <w:sz w:val="17"/>
          <w:szCs w:val="17"/>
          <w:u w:val="single"/>
        </w:rPr>
        <w:t xml:space="preserve">statniego dnia zwiedzania  </w:t>
      </w:r>
      <w:r w:rsidR="00323657" w:rsidRPr="00323657">
        <w:rPr>
          <w:rFonts w:ascii="Arial" w:hAnsi="Arial" w:cs="Arial"/>
          <w:b/>
          <w:sz w:val="17"/>
          <w:szCs w:val="17"/>
          <w:u w:val="single"/>
        </w:rPr>
        <w:t xml:space="preserve">po  </w:t>
      </w:r>
      <w:r w:rsidR="007A543F" w:rsidRPr="00323657">
        <w:rPr>
          <w:rFonts w:ascii="Arial" w:hAnsi="Arial" w:cs="Arial"/>
          <w:b/>
          <w:sz w:val="17"/>
          <w:szCs w:val="17"/>
          <w:u w:val="single"/>
        </w:rPr>
        <w:t xml:space="preserve">Paryżu </w:t>
      </w:r>
      <w:r w:rsidR="00974875" w:rsidRPr="00323657">
        <w:rPr>
          <w:rFonts w:ascii="Arial" w:hAnsi="Arial" w:cs="Arial"/>
          <w:b/>
          <w:sz w:val="17"/>
          <w:szCs w:val="17"/>
          <w:u w:val="single"/>
        </w:rPr>
        <w:t xml:space="preserve">poruszamy się pieszo </w:t>
      </w:r>
      <w:r w:rsidR="00172369">
        <w:rPr>
          <w:rFonts w:ascii="Arial" w:hAnsi="Arial" w:cs="Arial"/>
          <w:b/>
          <w:sz w:val="17"/>
          <w:szCs w:val="17"/>
          <w:u w:val="single"/>
        </w:rPr>
        <w:t>oraz</w:t>
      </w:r>
      <w:r w:rsidR="00974875" w:rsidRPr="00323657">
        <w:rPr>
          <w:rFonts w:ascii="Arial" w:hAnsi="Arial" w:cs="Arial"/>
          <w:b/>
          <w:sz w:val="17"/>
          <w:szCs w:val="17"/>
          <w:u w:val="single"/>
        </w:rPr>
        <w:t xml:space="preserve"> komunikacją </w:t>
      </w:r>
      <w:r w:rsidR="00974875" w:rsidRPr="00323657">
        <w:rPr>
          <w:rFonts w:ascii="Arial" w:hAnsi="Arial" w:cs="Arial"/>
          <w:b/>
          <w:sz w:val="16"/>
          <w:szCs w:val="16"/>
          <w:u w:val="single"/>
        </w:rPr>
        <w:t xml:space="preserve">miejską </w:t>
      </w:r>
      <w:r w:rsidR="007A543F" w:rsidRPr="00323657">
        <w:rPr>
          <w:rFonts w:ascii="Arial" w:hAnsi="Arial" w:cs="Arial"/>
          <w:b/>
          <w:sz w:val="16"/>
          <w:szCs w:val="16"/>
          <w:u w:val="single"/>
        </w:rPr>
        <w:t xml:space="preserve">ze względu na </w:t>
      </w:r>
      <w:r w:rsidR="00172369">
        <w:rPr>
          <w:rFonts w:ascii="Arial" w:hAnsi="Arial" w:cs="Arial"/>
          <w:b/>
          <w:sz w:val="16"/>
          <w:szCs w:val="16"/>
          <w:u w:val="single"/>
        </w:rPr>
        <w:t xml:space="preserve">duże  utrudnienia w ruchu  a także </w:t>
      </w:r>
      <w:r w:rsidR="007A543F" w:rsidRPr="00323657">
        <w:rPr>
          <w:rFonts w:ascii="Arial" w:hAnsi="Arial" w:cs="Arial"/>
          <w:b/>
          <w:sz w:val="16"/>
          <w:szCs w:val="16"/>
          <w:u w:val="single"/>
        </w:rPr>
        <w:t>obowiązkowa 9</w:t>
      </w:r>
      <w:r w:rsidR="00323657" w:rsidRPr="0032365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A543F" w:rsidRPr="00323657">
        <w:rPr>
          <w:rFonts w:ascii="Arial" w:hAnsi="Arial" w:cs="Arial"/>
          <w:b/>
          <w:sz w:val="16"/>
          <w:szCs w:val="16"/>
          <w:u w:val="single"/>
        </w:rPr>
        <w:t xml:space="preserve">godzinną przerwę </w:t>
      </w:r>
      <w:r w:rsidR="00816AC3">
        <w:rPr>
          <w:rFonts w:ascii="Arial" w:hAnsi="Arial" w:cs="Arial"/>
          <w:b/>
          <w:sz w:val="16"/>
          <w:szCs w:val="16"/>
          <w:u w:val="single"/>
        </w:rPr>
        <w:t xml:space="preserve">w pracy </w:t>
      </w:r>
      <w:r w:rsidR="007A543F" w:rsidRPr="00323657">
        <w:rPr>
          <w:rFonts w:ascii="Arial" w:hAnsi="Arial" w:cs="Arial"/>
          <w:b/>
          <w:sz w:val="16"/>
          <w:szCs w:val="16"/>
          <w:u w:val="single"/>
        </w:rPr>
        <w:t>kierowców związaną z czasem</w:t>
      </w:r>
      <w:r w:rsidR="00816AC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7A543F" w:rsidRPr="00323657">
        <w:rPr>
          <w:rFonts w:ascii="Arial" w:hAnsi="Arial" w:cs="Arial"/>
          <w:b/>
          <w:sz w:val="16"/>
          <w:szCs w:val="16"/>
          <w:u w:val="single"/>
        </w:rPr>
        <w:t>pracy</w:t>
      </w:r>
      <w:r w:rsidR="00172369">
        <w:rPr>
          <w:rFonts w:ascii="Arial" w:hAnsi="Arial" w:cs="Arial"/>
          <w:b/>
          <w:sz w:val="16"/>
          <w:szCs w:val="16"/>
          <w:u w:val="single"/>
        </w:rPr>
        <w:t xml:space="preserve"> / 4 dzień wycieczki/ </w:t>
      </w:r>
      <w:r w:rsidR="007A543F" w:rsidRPr="0032365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24318">
        <w:rPr>
          <w:rFonts w:ascii="Arial" w:hAnsi="Arial" w:cs="Arial"/>
          <w:b/>
          <w:sz w:val="17"/>
          <w:szCs w:val="17"/>
          <w:u w:val="single"/>
        </w:rPr>
        <w:t xml:space="preserve"> </w:t>
      </w:r>
      <w:r>
        <w:rPr>
          <w:rFonts w:ascii="Arial" w:hAnsi="Arial" w:cs="Arial"/>
          <w:b/>
          <w:sz w:val="17"/>
          <w:szCs w:val="17"/>
        </w:rPr>
        <w:t>Na zwiedzanie w tych</w:t>
      </w:r>
      <w:r w:rsidR="00974875" w:rsidRPr="00816AC3">
        <w:rPr>
          <w:rFonts w:ascii="Arial" w:hAnsi="Arial" w:cs="Arial"/>
          <w:b/>
          <w:sz w:val="17"/>
          <w:szCs w:val="17"/>
        </w:rPr>
        <w:t xml:space="preserve"> dni</w:t>
      </w:r>
      <w:r>
        <w:rPr>
          <w:rFonts w:ascii="Arial" w:hAnsi="Arial" w:cs="Arial"/>
          <w:b/>
          <w:sz w:val="17"/>
          <w:szCs w:val="17"/>
        </w:rPr>
        <w:t>ach</w:t>
      </w:r>
      <w:r w:rsidR="00974875" w:rsidRPr="00816AC3">
        <w:rPr>
          <w:rFonts w:ascii="Arial" w:hAnsi="Arial" w:cs="Arial"/>
          <w:b/>
          <w:sz w:val="17"/>
          <w:szCs w:val="17"/>
        </w:rPr>
        <w:t xml:space="preserve"> trzeba  zabrać niezbędne rzeczy ze sobą gdyż nie będzie możliwy dostęp do autokaru.</w:t>
      </w:r>
    </w:p>
    <w:p w:rsidR="00B115D3" w:rsidRPr="005A2064" w:rsidRDefault="00B115D3" w:rsidP="00D257F5">
      <w:pPr>
        <w:rPr>
          <w:rFonts w:ascii="Arial" w:hAnsi="Arial" w:cs="Arial"/>
          <w:b/>
          <w:sz w:val="10"/>
          <w:szCs w:val="17"/>
        </w:rPr>
      </w:pPr>
    </w:p>
    <w:p w:rsidR="00FB39A4" w:rsidRDefault="00C46CB8" w:rsidP="00885186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4</w:t>
      </w:r>
      <w:r w:rsidR="00885186" w:rsidRPr="00885186">
        <w:rPr>
          <w:rFonts w:ascii="Arial" w:hAnsi="Arial" w:cs="Arial"/>
          <w:b/>
          <w:sz w:val="17"/>
          <w:szCs w:val="17"/>
        </w:rPr>
        <w:t>.Zakwaterowanie</w:t>
      </w:r>
      <w:r w:rsidR="00FB39A4">
        <w:rPr>
          <w:rFonts w:ascii="Arial" w:hAnsi="Arial" w:cs="Arial"/>
          <w:b/>
          <w:sz w:val="17"/>
          <w:szCs w:val="17"/>
        </w:rPr>
        <w:t xml:space="preserve"> </w:t>
      </w:r>
    </w:p>
    <w:p w:rsidR="00885186" w:rsidRPr="00885186" w:rsidRDefault="00FB39A4" w:rsidP="00885186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Biuro </w:t>
      </w:r>
      <w:proofErr w:type="spellStart"/>
      <w:r>
        <w:rPr>
          <w:rFonts w:ascii="Arial" w:hAnsi="Arial" w:cs="Arial"/>
          <w:b/>
          <w:sz w:val="17"/>
          <w:szCs w:val="17"/>
        </w:rPr>
        <w:t>bezkosztowo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 podwyższy</w:t>
      </w:r>
      <w:r w:rsidR="00624318">
        <w:rPr>
          <w:rFonts w:ascii="Arial" w:hAnsi="Arial" w:cs="Arial"/>
          <w:b/>
          <w:sz w:val="17"/>
          <w:szCs w:val="17"/>
        </w:rPr>
        <w:t>ło</w:t>
      </w:r>
      <w:r>
        <w:rPr>
          <w:rFonts w:ascii="Arial" w:hAnsi="Arial" w:cs="Arial"/>
          <w:b/>
          <w:sz w:val="17"/>
          <w:szCs w:val="17"/>
        </w:rPr>
        <w:t xml:space="preserve">  Państwu standard zakwaterowania w związku </w:t>
      </w:r>
      <w:r w:rsidR="00D87A72">
        <w:rPr>
          <w:rFonts w:ascii="Arial" w:hAnsi="Arial" w:cs="Arial"/>
          <w:b/>
          <w:sz w:val="17"/>
          <w:szCs w:val="17"/>
        </w:rPr>
        <w:t xml:space="preserve">z czym zamiast Hoteli * </w:t>
      </w:r>
      <w:proofErr w:type="spellStart"/>
      <w:r w:rsidR="00D87A72">
        <w:rPr>
          <w:rFonts w:ascii="Arial" w:hAnsi="Arial" w:cs="Arial"/>
          <w:b/>
          <w:sz w:val="17"/>
          <w:szCs w:val="17"/>
        </w:rPr>
        <w:t>Premier</w:t>
      </w:r>
      <w:r>
        <w:rPr>
          <w:rFonts w:ascii="Arial" w:hAnsi="Arial" w:cs="Arial"/>
          <w:b/>
          <w:sz w:val="17"/>
          <w:szCs w:val="17"/>
        </w:rPr>
        <w:t>e</w:t>
      </w:r>
      <w:proofErr w:type="spellEnd"/>
      <w:r w:rsidR="00624318">
        <w:rPr>
          <w:rFonts w:ascii="Arial" w:hAnsi="Arial" w:cs="Arial"/>
          <w:b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b/>
          <w:sz w:val="17"/>
          <w:szCs w:val="17"/>
        </w:rPr>
        <w:t>Class</w:t>
      </w:r>
      <w:proofErr w:type="spellEnd"/>
      <w:r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 xml:space="preserve">będą </w:t>
      </w:r>
      <w:r w:rsidR="00816AC3">
        <w:rPr>
          <w:rFonts w:ascii="Arial" w:hAnsi="Arial" w:cs="Arial"/>
          <w:sz w:val="17"/>
          <w:szCs w:val="17"/>
        </w:rPr>
        <w:t xml:space="preserve">noclegi w  </w:t>
      </w:r>
      <w:r w:rsidR="008E24F5">
        <w:rPr>
          <w:rFonts w:ascii="Arial" w:hAnsi="Arial" w:cs="Arial"/>
          <w:b/>
          <w:sz w:val="17"/>
          <w:szCs w:val="17"/>
        </w:rPr>
        <w:t>h</w:t>
      </w:r>
      <w:r w:rsidR="00816AC3" w:rsidRPr="00FB39A4">
        <w:rPr>
          <w:rFonts w:ascii="Arial" w:hAnsi="Arial" w:cs="Arial"/>
          <w:b/>
          <w:sz w:val="17"/>
          <w:szCs w:val="17"/>
        </w:rPr>
        <w:t>otel</w:t>
      </w:r>
      <w:r w:rsidR="007D73CE">
        <w:rPr>
          <w:rFonts w:ascii="Arial" w:hAnsi="Arial" w:cs="Arial"/>
          <w:b/>
          <w:sz w:val="17"/>
          <w:szCs w:val="17"/>
        </w:rPr>
        <w:t>u</w:t>
      </w:r>
      <w:r w:rsidRPr="00FB39A4">
        <w:rPr>
          <w:rFonts w:ascii="Arial" w:hAnsi="Arial" w:cs="Arial"/>
          <w:b/>
          <w:sz w:val="17"/>
          <w:szCs w:val="17"/>
        </w:rPr>
        <w:t xml:space="preserve">** </w:t>
      </w:r>
      <w:r w:rsidR="00885186" w:rsidRPr="00FB39A4">
        <w:rPr>
          <w:rFonts w:ascii="Arial" w:hAnsi="Arial" w:cs="Arial"/>
          <w:b/>
          <w:sz w:val="17"/>
          <w:szCs w:val="17"/>
        </w:rPr>
        <w:t xml:space="preserve"> klasy Ibis </w:t>
      </w:r>
      <w:proofErr w:type="spellStart"/>
      <w:r w:rsidR="00885186" w:rsidRPr="00FB39A4">
        <w:rPr>
          <w:rFonts w:ascii="Arial" w:hAnsi="Arial" w:cs="Arial"/>
          <w:b/>
          <w:sz w:val="17"/>
          <w:szCs w:val="17"/>
        </w:rPr>
        <w:t>Budget</w:t>
      </w:r>
      <w:proofErr w:type="spellEnd"/>
      <w:r w:rsidR="00885186" w:rsidRPr="00FB39A4">
        <w:rPr>
          <w:rFonts w:ascii="Arial" w:hAnsi="Arial" w:cs="Arial"/>
          <w:b/>
          <w:sz w:val="17"/>
          <w:szCs w:val="17"/>
        </w:rPr>
        <w:t xml:space="preserve"> </w:t>
      </w:r>
      <w:r w:rsidR="00885186">
        <w:rPr>
          <w:rFonts w:ascii="Arial" w:hAnsi="Arial" w:cs="Arial"/>
          <w:sz w:val="17"/>
          <w:szCs w:val="17"/>
        </w:rPr>
        <w:t xml:space="preserve">położonych na obrzeżach, ok. 20 km od centrum Paryża.  </w:t>
      </w:r>
    </w:p>
    <w:p w:rsidR="00D87A72" w:rsidRDefault="00885186" w:rsidP="00885186">
      <w:pPr>
        <w:rPr>
          <w:rFonts w:ascii="Arial" w:hAnsi="Arial" w:cs="Arial"/>
          <w:sz w:val="17"/>
          <w:szCs w:val="17"/>
        </w:rPr>
      </w:pPr>
      <w:r w:rsidRPr="00885186">
        <w:rPr>
          <w:rFonts w:ascii="Arial" w:hAnsi="Arial" w:cs="Arial"/>
          <w:sz w:val="17"/>
          <w:szCs w:val="17"/>
        </w:rPr>
        <w:t xml:space="preserve">Pokoje wyposażone są w TV, łazienkę z </w:t>
      </w:r>
      <w:proofErr w:type="spellStart"/>
      <w:r w:rsidR="00323657">
        <w:rPr>
          <w:rFonts w:ascii="Arial" w:hAnsi="Arial" w:cs="Arial"/>
          <w:sz w:val="17"/>
          <w:szCs w:val="17"/>
        </w:rPr>
        <w:t>wc</w:t>
      </w:r>
      <w:proofErr w:type="spellEnd"/>
      <w:r w:rsidRPr="00885186">
        <w:rPr>
          <w:rFonts w:ascii="Arial" w:hAnsi="Arial" w:cs="Arial"/>
          <w:sz w:val="17"/>
          <w:szCs w:val="17"/>
        </w:rPr>
        <w:t xml:space="preserve">. </w:t>
      </w:r>
      <w:r>
        <w:rPr>
          <w:rFonts w:ascii="Arial" w:hAnsi="Arial" w:cs="Arial"/>
          <w:sz w:val="17"/>
          <w:szCs w:val="17"/>
        </w:rPr>
        <w:t>W</w:t>
      </w:r>
      <w:r w:rsidRPr="00885186">
        <w:rPr>
          <w:rFonts w:ascii="Arial" w:hAnsi="Arial" w:cs="Arial"/>
          <w:sz w:val="17"/>
          <w:szCs w:val="17"/>
        </w:rPr>
        <w:t xml:space="preserve"> pokojach </w:t>
      </w:r>
      <w:r>
        <w:rPr>
          <w:rFonts w:ascii="Arial" w:hAnsi="Arial" w:cs="Arial"/>
          <w:sz w:val="17"/>
          <w:szCs w:val="17"/>
        </w:rPr>
        <w:t>jest p</w:t>
      </w:r>
      <w:r w:rsidRPr="00885186">
        <w:rPr>
          <w:rFonts w:ascii="Arial" w:hAnsi="Arial" w:cs="Arial"/>
          <w:sz w:val="17"/>
          <w:szCs w:val="17"/>
        </w:rPr>
        <w:t>ościel oraz ręczniki</w:t>
      </w:r>
      <w:r>
        <w:rPr>
          <w:rFonts w:ascii="Arial" w:hAnsi="Arial" w:cs="Arial"/>
          <w:sz w:val="17"/>
          <w:szCs w:val="17"/>
        </w:rPr>
        <w:t>.</w:t>
      </w:r>
      <w:r w:rsidRPr="00885186">
        <w:rPr>
          <w:rFonts w:ascii="Arial" w:hAnsi="Arial" w:cs="Arial"/>
          <w:sz w:val="17"/>
          <w:szCs w:val="17"/>
        </w:rPr>
        <w:t xml:space="preserve"> </w:t>
      </w:r>
    </w:p>
    <w:p w:rsidR="00885186" w:rsidRPr="00885186" w:rsidRDefault="00885186" w:rsidP="00885186">
      <w:pPr>
        <w:rPr>
          <w:rFonts w:ascii="Arial" w:hAnsi="Arial" w:cs="Arial"/>
          <w:sz w:val="17"/>
          <w:szCs w:val="17"/>
        </w:rPr>
      </w:pPr>
      <w:r w:rsidRPr="00885186">
        <w:rPr>
          <w:rFonts w:ascii="Arial" w:hAnsi="Arial" w:cs="Arial"/>
          <w:sz w:val="17"/>
          <w:szCs w:val="17"/>
        </w:rPr>
        <w:t>Zabieramy przejściówkę do kontaktu „z okrągłego na płaskie wejście”, aby podłączyć urządzenia elektryczne z „okrągłymi” wejściami np. suszarka, prostownica.</w:t>
      </w:r>
    </w:p>
    <w:p w:rsidR="00D87A72" w:rsidRDefault="00D87A72" w:rsidP="00885186">
      <w:pPr>
        <w:rPr>
          <w:rFonts w:ascii="Arial" w:hAnsi="Arial" w:cs="Arial"/>
          <w:b/>
          <w:sz w:val="17"/>
          <w:szCs w:val="17"/>
        </w:rPr>
      </w:pPr>
    </w:p>
    <w:p w:rsidR="00885186" w:rsidRPr="00885186" w:rsidRDefault="00C46CB8" w:rsidP="00885186">
      <w:pPr>
        <w:rPr>
          <w:rFonts w:ascii="Arial" w:hAnsi="Arial" w:cs="Arial"/>
          <w:b/>
          <w:sz w:val="17"/>
          <w:szCs w:val="17"/>
          <w:u w:val="single"/>
        </w:rPr>
      </w:pPr>
      <w:r>
        <w:rPr>
          <w:rFonts w:ascii="Arial" w:hAnsi="Arial" w:cs="Arial"/>
          <w:b/>
          <w:sz w:val="17"/>
          <w:szCs w:val="17"/>
        </w:rPr>
        <w:t>5</w:t>
      </w:r>
      <w:r w:rsidR="00885186" w:rsidRPr="00885186">
        <w:rPr>
          <w:rFonts w:ascii="Arial" w:hAnsi="Arial" w:cs="Arial"/>
          <w:b/>
          <w:sz w:val="17"/>
          <w:szCs w:val="17"/>
        </w:rPr>
        <w:t>.Wyżywienie</w:t>
      </w:r>
      <w:r w:rsidR="00885186" w:rsidRPr="00885186">
        <w:rPr>
          <w:rFonts w:ascii="Arial" w:hAnsi="Arial" w:cs="Arial"/>
          <w:b/>
          <w:sz w:val="17"/>
          <w:szCs w:val="17"/>
        </w:rPr>
        <w:br/>
      </w:r>
      <w:r w:rsidR="00885186" w:rsidRPr="00816AC3">
        <w:rPr>
          <w:rFonts w:ascii="Arial" w:hAnsi="Arial" w:cs="Arial"/>
          <w:b/>
          <w:sz w:val="17"/>
          <w:szCs w:val="17"/>
        </w:rPr>
        <w:t xml:space="preserve">W cenie wycieczki </w:t>
      </w:r>
      <w:r w:rsidR="00816AC3" w:rsidRPr="00816AC3">
        <w:rPr>
          <w:rFonts w:ascii="Arial" w:hAnsi="Arial" w:cs="Arial"/>
          <w:b/>
          <w:sz w:val="17"/>
          <w:szCs w:val="17"/>
        </w:rPr>
        <w:t xml:space="preserve">zapewniamy </w:t>
      </w:r>
      <w:r w:rsidR="00885186" w:rsidRPr="00816AC3">
        <w:rPr>
          <w:rFonts w:ascii="Arial" w:hAnsi="Arial" w:cs="Arial"/>
          <w:b/>
          <w:sz w:val="17"/>
          <w:szCs w:val="17"/>
        </w:rPr>
        <w:t xml:space="preserve">3 śniadania kontynentalne </w:t>
      </w:r>
      <w:r w:rsidR="00323657" w:rsidRPr="00816AC3">
        <w:rPr>
          <w:rFonts w:ascii="Arial" w:hAnsi="Arial" w:cs="Arial"/>
          <w:b/>
          <w:sz w:val="17"/>
          <w:szCs w:val="17"/>
        </w:rPr>
        <w:t>podawane w hotelu</w:t>
      </w:r>
      <w:r w:rsidR="00323657" w:rsidRPr="00323657">
        <w:rPr>
          <w:rFonts w:ascii="Arial" w:hAnsi="Arial" w:cs="Arial"/>
          <w:b/>
          <w:sz w:val="17"/>
          <w:szCs w:val="17"/>
        </w:rPr>
        <w:t xml:space="preserve"> </w:t>
      </w:r>
      <w:r w:rsidR="00B65718">
        <w:rPr>
          <w:rFonts w:ascii="Arial" w:hAnsi="Arial" w:cs="Arial"/>
          <w:b/>
          <w:sz w:val="17"/>
          <w:szCs w:val="17"/>
        </w:rPr>
        <w:t>oraz</w:t>
      </w:r>
      <w:r w:rsidR="00885186" w:rsidRPr="00323657">
        <w:rPr>
          <w:rFonts w:ascii="Arial" w:hAnsi="Arial" w:cs="Arial"/>
          <w:sz w:val="17"/>
          <w:szCs w:val="17"/>
        </w:rPr>
        <w:t xml:space="preserve"> </w:t>
      </w:r>
      <w:r w:rsidR="00885186" w:rsidRPr="00B65718">
        <w:rPr>
          <w:rFonts w:ascii="Arial" w:hAnsi="Arial" w:cs="Arial"/>
          <w:b/>
          <w:sz w:val="17"/>
          <w:szCs w:val="17"/>
        </w:rPr>
        <w:t>3 obiadokolacje</w:t>
      </w:r>
      <w:r w:rsidR="00B65718">
        <w:rPr>
          <w:rFonts w:ascii="Arial" w:hAnsi="Arial" w:cs="Arial"/>
          <w:b/>
          <w:sz w:val="17"/>
          <w:szCs w:val="17"/>
        </w:rPr>
        <w:t xml:space="preserve"> realizowane na mieście w czasie zwiedzania</w:t>
      </w:r>
      <w:r w:rsidR="00885186" w:rsidRPr="00B65718">
        <w:rPr>
          <w:rFonts w:ascii="Arial" w:hAnsi="Arial" w:cs="Arial"/>
          <w:b/>
          <w:sz w:val="17"/>
          <w:szCs w:val="17"/>
        </w:rPr>
        <w:t>.</w:t>
      </w:r>
      <w:r w:rsidR="00885186" w:rsidRPr="00323657">
        <w:rPr>
          <w:rFonts w:ascii="Arial" w:hAnsi="Arial" w:cs="Arial"/>
          <w:b/>
          <w:sz w:val="17"/>
          <w:szCs w:val="17"/>
          <w:u w:val="single"/>
        </w:rPr>
        <w:br/>
      </w:r>
      <w:r w:rsidR="00885186" w:rsidRPr="00885186">
        <w:rPr>
          <w:rFonts w:ascii="Arial" w:hAnsi="Arial" w:cs="Arial"/>
          <w:b/>
          <w:sz w:val="17"/>
          <w:szCs w:val="17"/>
          <w:u w:val="single"/>
        </w:rPr>
        <w:t>Napoje do obiadokolacji są dodatkowo płatne</w:t>
      </w:r>
      <w:r w:rsidR="00816AC3">
        <w:rPr>
          <w:rFonts w:ascii="Arial" w:hAnsi="Arial" w:cs="Arial"/>
          <w:b/>
          <w:sz w:val="17"/>
          <w:szCs w:val="17"/>
          <w:u w:val="single"/>
        </w:rPr>
        <w:t>!</w:t>
      </w:r>
      <w:r w:rsidR="00885186">
        <w:rPr>
          <w:rFonts w:ascii="Arial" w:hAnsi="Arial" w:cs="Arial"/>
          <w:sz w:val="17"/>
          <w:szCs w:val="17"/>
        </w:rPr>
        <w:t xml:space="preserve"> </w:t>
      </w:r>
      <w:r w:rsidR="00885186" w:rsidRPr="005A2064">
        <w:rPr>
          <w:rFonts w:ascii="Arial" w:hAnsi="Arial" w:cs="Arial"/>
          <w:b/>
          <w:sz w:val="17"/>
          <w:szCs w:val="17"/>
          <w:u w:val="single"/>
        </w:rPr>
        <w:t>Zabronione jest wynoszenie jedzenia z restauracji.</w:t>
      </w:r>
    </w:p>
    <w:p w:rsidR="00885186" w:rsidRPr="005A2064" w:rsidRDefault="00885186" w:rsidP="00885186">
      <w:pPr>
        <w:rPr>
          <w:rFonts w:ascii="Arial" w:hAnsi="Arial" w:cs="Arial"/>
          <w:sz w:val="17"/>
          <w:szCs w:val="17"/>
        </w:rPr>
      </w:pPr>
      <w:r w:rsidRPr="00885186">
        <w:rPr>
          <w:rFonts w:ascii="Arial" w:hAnsi="Arial" w:cs="Arial"/>
          <w:sz w:val="17"/>
          <w:szCs w:val="17"/>
        </w:rPr>
        <w:t>Posiłek na podróż trzeba zorganizować  we własnym zakresie.</w:t>
      </w:r>
      <w:r w:rsidRPr="00885186">
        <w:rPr>
          <w:rFonts w:ascii="Arial" w:hAnsi="Arial" w:cs="Arial"/>
          <w:sz w:val="17"/>
          <w:szCs w:val="17"/>
        </w:rPr>
        <w:br/>
      </w:r>
      <w:r w:rsidR="00323657">
        <w:rPr>
          <w:rFonts w:ascii="Arial" w:hAnsi="Arial" w:cs="Arial"/>
          <w:sz w:val="17"/>
          <w:szCs w:val="17"/>
        </w:rPr>
        <w:t>N</w:t>
      </w:r>
      <w:r w:rsidRPr="005A2064">
        <w:rPr>
          <w:rFonts w:ascii="Arial" w:hAnsi="Arial" w:cs="Arial"/>
          <w:sz w:val="17"/>
          <w:szCs w:val="17"/>
        </w:rPr>
        <w:t xml:space="preserve">a podróż </w:t>
      </w:r>
      <w:r w:rsidR="00323657">
        <w:rPr>
          <w:rFonts w:ascii="Arial" w:hAnsi="Arial" w:cs="Arial"/>
          <w:sz w:val="17"/>
          <w:szCs w:val="17"/>
        </w:rPr>
        <w:t xml:space="preserve"> s</w:t>
      </w:r>
      <w:r w:rsidRPr="005A2064">
        <w:rPr>
          <w:rFonts w:ascii="Arial" w:hAnsi="Arial" w:cs="Arial"/>
          <w:sz w:val="17"/>
          <w:szCs w:val="17"/>
        </w:rPr>
        <w:t>ugerujemy potrawy zalewane wrzątkiem</w:t>
      </w:r>
      <w:r>
        <w:rPr>
          <w:rFonts w:ascii="Arial" w:hAnsi="Arial" w:cs="Arial"/>
          <w:sz w:val="17"/>
          <w:szCs w:val="17"/>
        </w:rPr>
        <w:t xml:space="preserve"> </w:t>
      </w:r>
      <w:r w:rsidRPr="005A2064">
        <w:rPr>
          <w:rFonts w:ascii="Arial" w:hAnsi="Arial" w:cs="Arial"/>
          <w:sz w:val="17"/>
          <w:szCs w:val="17"/>
        </w:rPr>
        <w:t>/wrzątek płatny 1zł</w:t>
      </w:r>
      <w:r>
        <w:rPr>
          <w:rFonts w:ascii="Arial" w:hAnsi="Arial" w:cs="Arial"/>
          <w:sz w:val="17"/>
          <w:szCs w:val="17"/>
        </w:rPr>
        <w:t xml:space="preserve"> </w:t>
      </w:r>
      <w:r w:rsidRPr="005A2064">
        <w:rPr>
          <w:rFonts w:ascii="Arial" w:hAnsi="Arial" w:cs="Arial"/>
          <w:sz w:val="17"/>
          <w:szCs w:val="17"/>
        </w:rPr>
        <w:t>w autokarze/</w:t>
      </w:r>
      <w:r w:rsidR="00323657">
        <w:rPr>
          <w:rFonts w:ascii="Arial" w:hAnsi="Arial" w:cs="Arial"/>
          <w:sz w:val="17"/>
          <w:szCs w:val="17"/>
        </w:rPr>
        <w:t xml:space="preserve"> </w:t>
      </w:r>
      <w:r w:rsidRPr="005A2064">
        <w:rPr>
          <w:rFonts w:ascii="Arial" w:hAnsi="Arial" w:cs="Arial"/>
          <w:sz w:val="17"/>
          <w:szCs w:val="17"/>
        </w:rPr>
        <w:t>np. puree ziemniaczane,</w:t>
      </w:r>
      <w:r>
        <w:rPr>
          <w:rFonts w:ascii="Arial" w:hAnsi="Arial" w:cs="Arial"/>
          <w:sz w:val="17"/>
          <w:szCs w:val="17"/>
        </w:rPr>
        <w:t xml:space="preserve"> </w:t>
      </w:r>
      <w:r w:rsidRPr="005A2064">
        <w:rPr>
          <w:rFonts w:ascii="Arial" w:hAnsi="Arial" w:cs="Arial"/>
          <w:sz w:val="17"/>
          <w:szCs w:val="17"/>
        </w:rPr>
        <w:t>zupki „chińskie”, spaghetti do tego suche wędliny typu np. kiełbasa myśliwska, krakowska, kabanosy, pieczywo o przedłużonej dacie ważności.</w:t>
      </w:r>
    </w:p>
    <w:p w:rsidR="00885186" w:rsidRDefault="00885186" w:rsidP="00885186">
      <w:pPr>
        <w:rPr>
          <w:rFonts w:ascii="Arial" w:hAnsi="Arial" w:cs="Arial"/>
          <w:b/>
          <w:sz w:val="17"/>
          <w:szCs w:val="17"/>
        </w:rPr>
      </w:pPr>
      <w:r w:rsidRPr="005A2064">
        <w:rPr>
          <w:rFonts w:ascii="Arial" w:hAnsi="Arial" w:cs="Arial"/>
          <w:sz w:val="17"/>
          <w:szCs w:val="17"/>
        </w:rPr>
        <w:t xml:space="preserve">Podczas postojów  nie </w:t>
      </w:r>
      <w:r w:rsidR="00624318">
        <w:rPr>
          <w:rFonts w:ascii="Arial" w:hAnsi="Arial" w:cs="Arial"/>
          <w:sz w:val="17"/>
          <w:szCs w:val="17"/>
        </w:rPr>
        <w:t xml:space="preserve">ma </w:t>
      </w:r>
      <w:r w:rsidRPr="005A2064">
        <w:rPr>
          <w:rFonts w:ascii="Arial" w:hAnsi="Arial" w:cs="Arial"/>
          <w:sz w:val="17"/>
          <w:szCs w:val="17"/>
        </w:rPr>
        <w:t xml:space="preserve">wystarczająco </w:t>
      </w:r>
      <w:r w:rsidR="00624318">
        <w:rPr>
          <w:rFonts w:ascii="Arial" w:hAnsi="Arial" w:cs="Arial"/>
          <w:sz w:val="17"/>
          <w:szCs w:val="17"/>
        </w:rPr>
        <w:t xml:space="preserve">dużo </w:t>
      </w:r>
      <w:r w:rsidRPr="005A2064">
        <w:rPr>
          <w:rFonts w:ascii="Arial" w:hAnsi="Arial" w:cs="Arial"/>
          <w:sz w:val="17"/>
          <w:szCs w:val="17"/>
        </w:rPr>
        <w:t xml:space="preserve">czasu, aby </w:t>
      </w:r>
      <w:r w:rsidR="009F518B">
        <w:rPr>
          <w:rFonts w:ascii="Arial" w:hAnsi="Arial" w:cs="Arial"/>
          <w:sz w:val="17"/>
          <w:szCs w:val="17"/>
        </w:rPr>
        <w:t xml:space="preserve">zjeść obiad np. </w:t>
      </w:r>
      <w:r w:rsidRPr="005A2064">
        <w:rPr>
          <w:rFonts w:ascii="Arial" w:hAnsi="Arial" w:cs="Arial"/>
          <w:sz w:val="17"/>
          <w:szCs w:val="17"/>
        </w:rPr>
        <w:t xml:space="preserve"> na stacji paliw.</w:t>
      </w:r>
      <w:r w:rsidRPr="005A2064">
        <w:rPr>
          <w:rFonts w:ascii="Arial" w:hAnsi="Arial" w:cs="Arial"/>
          <w:color w:val="FF0000"/>
          <w:sz w:val="17"/>
          <w:szCs w:val="17"/>
        </w:rPr>
        <w:br/>
      </w:r>
      <w:r w:rsidRPr="005A2064">
        <w:rPr>
          <w:rFonts w:ascii="Arial" w:hAnsi="Arial" w:cs="Arial"/>
          <w:sz w:val="17"/>
          <w:szCs w:val="17"/>
        </w:rPr>
        <w:t>Prosimy o przemyślenie dokładnej kwoty zabieranych euro na własne potrzeby, na miejscu może okazać się, że nie będzie gdzie i kiedy wymienić polskich złotówek.</w:t>
      </w:r>
      <w:r w:rsidR="00816AC3">
        <w:rPr>
          <w:rFonts w:ascii="Arial" w:hAnsi="Arial" w:cs="Arial"/>
          <w:sz w:val="17"/>
          <w:szCs w:val="17"/>
        </w:rPr>
        <w:t xml:space="preserve"> </w:t>
      </w:r>
      <w:r w:rsidRPr="005A2064">
        <w:rPr>
          <w:rFonts w:ascii="Arial" w:hAnsi="Arial" w:cs="Arial"/>
          <w:sz w:val="17"/>
          <w:szCs w:val="17"/>
        </w:rPr>
        <w:t xml:space="preserve">Sugerujemy </w:t>
      </w:r>
      <w:r>
        <w:rPr>
          <w:rFonts w:ascii="Arial" w:hAnsi="Arial" w:cs="Arial"/>
          <w:sz w:val="17"/>
          <w:szCs w:val="17"/>
        </w:rPr>
        <w:t xml:space="preserve">ok. </w:t>
      </w:r>
      <w:bookmarkStart w:id="0" w:name="_GoBack"/>
      <w:bookmarkEnd w:id="0"/>
      <w:r w:rsidRPr="005A2064">
        <w:rPr>
          <w:rFonts w:ascii="Arial" w:hAnsi="Arial" w:cs="Arial"/>
          <w:sz w:val="17"/>
          <w:szCs w:val="17"/>
        </w:rPr>
        <w:t>1</w:t>
      </w:r>
      <w:r>
        <w:rPr>
          <w:rFonts w:ascii="Arial" w:hAnsi="Arial" w:cs="Arial"/>
          <w:sz w:val="17"/>
          <w:szCs w:val="17"/>
        </w:rPr>
        <w:t>5</w:t>
      </w:r>
      <w:r w:rsidRPr="005A2064">
        <w:rPr>
          <w:rFonts w:ascii="Arial" w:hAnsi="Arial" w:cs="Arial"/>
          <w:sz w:val="17"/>
          <w:szCs w:val="17"/>
        </w:rPr>
        <w:t>€-</w:t>
      </w:r>
      <w:r>
        <w:rPr>
          <w:rFonts w:ascii="Arial" w:hAnsi="Arial" w:cs="Arial"/>
          <w:sz w:val="17"/>
          <w:szCs w:val="17"/>
        </w:rPr>
        <w:t>20</w:t>
      </w:r>
      <w:r w:rsidRPr="005A2064">
        <w:rPr>
          <w:rFonts w:ascii="Arial" w:hAnsi="Arial" w:cs="Arial"/>
          <w:sz w:val="17"/>
          <w:szCs w:val="17"/>
        </w:rPr>
        <w:t>€ kieszonkowego na każdy dzień efektywnego zwiedzania</w:t>
      </w:r>
      <w:r>
        <w:rPr>
          <w:rFonts w:ascii="Arial" w:hAnsi="Arial" w:cs="Arial"/>
          <w:sz w:val="17"/>
          <w:szCs w:val="17"/>
        </w:rPr>
        <w:t>.</w:t>
      </w:r>
    </w:p>
    <w:p w:rsidR="00D87A72" w:rsidRDefault="00D87A72" w:rsidP="002266CA">
      <w:pPr>
        <w:rPr>
          <w:rFonts w:ascii="Arial" w:hAnsi="Arial" w:cs="Arial"/>
          <w:b/>
          <w:sz w:val="17"/>
          <w:szCs w:val="17"/>
        </w:rPr>
      </w:pPr>
    </w:p>
    <w:p w:rsidR="002266CA" w:rsidRPr="005A2064" w:rsidRDefault="00C46CB8" w:rsidP="002266CA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6</w:t>
      </w:r>
      <w:r w:rsidR="00BA673B" w:rsidRPr="005A2064">
        <w:rPr>
          <w:rFonts w:ascii="Arial" w:hAnsi="Arial" w:cs="Arial"/>
          <w:b/>
          <w:sz w:val="17"/>
          <w:szCs w:val="17"/>
        </w:rPr>
        <w:t>.Ubezpieczenie</w:t>
      </w:r>
      <w:r w:rsidR="00BA673B" w:rsidRPr="005A2064">
        <w:rPr>
          <w:rFonts w:ascii="Arial" w:hAnsi="Arial" w:cs="Arial"/>
          <w:sz w:val="17"/>
          <w:szCs w:val="17"/>
        </w:rPr>
        <w:br/>
        <w:t xml:space="preserve">W cenie zapewniamy Państwu ubezpieczenie koszty leczenie na sumę do 10000€ oraz następstwa nieszczęśliwych wypadków do 2000€. </w:t>
      </w:r>
      <w:r w:rsidR="00BA673B" w:rsidRPr="005A2064">
        <w:rPr>
          <w:rFonts w:ascii="Arial" w:hAnsi="Arial" w:cs="Arial"/>
          <w:b/>
          <w:sz w:val="17"/>
          <w:szCs w:val="17"/>
          <w:u w:val="single"/>
        </w:rPr>
        <w:t xml:space="preserve">Ubezpieczenie to nie obejmuje tzw. chorób przewlekłych, typu nadciśnienie, cukrzyca itd. Osobom z chorobami przewlekłymi zalecamy wykupienia dodatkowego ubezpieczenia obejmującego choroby przewlekłe. Koszt  takiego  ubezpieczenia w naszym biurze wynosi  ok. </w:t>
      </w:r>
      <w:r w:rsidR="007D73CE">
        <w:rPr>
          <w:rFonts w:ascii="Arial" w:hAnsi="Arial" w:cs="Arial"/>
          <w:b/>
          <w:sz w:val="17"/>
          <w:szCs w:val="17"/>
          <w:u w:val="single"/>
        </w:rPr>
        <w:t>10</w:t>
      </w:r>
      <w:r w:rsidR="00BA673B" w:rsidRPr="005A2064">
        <w:rPr>
          <w:rFonts w:ascii="Arial" w:hAnsi="Arial" w:cs="Arial"/>
          <w:b/>
          <w:sz w:val="17"/>
          <w:szCs w:val="17"/>
          <w:u w:val="single"/>
        </w:rPr>
        <w:t xml:space="preserve"> zł za każdy dzień wycieczki.</w:t>
      </w:r>
      <w:r w:rsidR="007D73CE">
        <w:rPr>
          <w:rFonts w:ascii="Arial" w:hAnsi="Arial" w:cs="Arial"/>
          <w:b/>
          <w:sz w:val="17"/>
          <w:szCs w:val="17"/>
          <w:u w:val="single"/>
        </w:rPr>
        <w:t xml:space="preserve"> </w:t>
      </w:r>
      <w:r w:rsidR="007D73CE" w:rsidRPr="007D73CE">
        <w:rPr>
          <w:rFonts w:ascii="Arial" w:hAnsi="Arial" w:cs="Arial"/>
          <w:b/>
          <w:sz w:val="16"/>
          <w:szCs w:val="16"/>
          <w:u w:val="single"/>
        </w:rPr>
        <w:t>Zgłoszenia do 14 dni przed wycieczką.</w:t>
      </w:r>
      <w:r w:rsidR="007D73CE" w:rsidRPr="00660874">
        <w:rPr>
          <w:rFonts w:ascii="Arial" w:hAnsi="Arial" w:cs="Arial"/>
          <w:sz w:val="18"/>
          <w:szCs w:val="18"/>
        </w:rPr>
        <w:br/>
      </w:r>
      <w:r w:rsidR="00BA673B" w:rsidRPr="005A2064">
        <w:rPr>
          <w:rFonts w:ascii="Arial" w:hAnsi="Arial" w:cs="Arial"/>
          <w:sz w:val="17"/>
          <w:szCs w:val="17"/>
        </w:rPr>
        <w:br/>
      </w:r>
      <w:r w:rsidR="005A2064" w:rsidRPr="005A2064">
        <w:rPr>
          <w:rFonts w:ascii="Arial" w:hAnsi="Arial" w:cs="Arial"/>
          <w:b/>
          <w:sz w:val="17"/>
          <w:szCs w:val="17"/>
        </w:rPr>
        <w:t>7</w:t>
      </w:r>
      <w:r w:rsidR="002266CA" w:rsidRPr="005A2064">
        <w:rPr>
          <w:rFonts w:ascii="Arial" w:hAnsi="Arial" w:cs="Arial"/>
          <w:b/>
          <w:sz w:val="17"/>
          <w:szCs w:val="17"/>
        </w:rPr>
        <w:t>.Powrót z wycieczki</w:t>
      </w:r>
    </w:p>
    <w:p w:rsidR="00C47C7D" w:rsidRPr="005A2064" w:rsidRDefault="002266CA" w:rsidP="00D257F5">
      <w:pPr>
        <w:rPr>
          <w:rFonts w:ascii="Arial" w:hAnsi="Arial" w:cs="Arial"/>
          <w:sz w:val="17"/>
          <w:szCs w:val="17"/>
        </w:rPr>
      </w:pPr>
      <w:r w:rsidRPr="005A2064">
        <w:rPr>
          <w:rFonts w:ascii="Arial" w:hAnsi="Arial" w:cs="Arial"/>
          <w:sz w:val="17"/>
          <w:szCs w:val="17"/>
        </w:rPr>
        <w:t xml:space="preserve">Godzina powrotu z wycieczki jest orientacyjna i może uleć zmianie ze względu na korki, </w:t>
      </w:r>
      <w:r w:rsidR="00323657">
        <w:rPr>
          <w:rFonts w:ascii="Arial" w:hAnsi="Arial" w:cs="Arial"/>
          <w:sz w:val="17"/>
          <w:szCs w:val="17"/>
        </w:rPr>
        <w:t>remonty</w:t>
      </w:r>
      <w:r w:rsidRPr="005A2064">
        <w:rPr>
          <w:rFonts w:ascii="Arial" w:hAnsi="Arial" w:cs="Arial"/>
          <w:sz w:val="17"/>
          <w:szCs w:val="17"/>
        </w:rPr>
        <w:t xml:space="preserve"> drogowe lub przyczyny niezależne. Uczestnik wycieczki zawsze wraca w to samo miejsce z którego wyjeżdżał.</w:t>
      </w:r>
      <w:r w:rsidR="00624318">
        <w:rPr>
          <w:rFonts w:ascii="Arial" w:hAnsi="Arial" w:cs="Arial"/>
          <w:sz w:val="17"/>
          <w:szCs w:val="17"/>
        </w:rPr>
        <w:t xml:space="preserve"> </w:t>
      </w:r>
      <w:r w:rsidR="00323657">
        <w:rPr>
          <w:rFonts w:ascii="Arial" w:hAnsi="Arial" w:cs="Arial"/>
          <w:sz w:val="17"/>
          <w:szCs w:val="17"/>
        </w:rPr>
        <w:t>Nie ma możliwości</w:t>
      </w:r>
      <w:r w:rsidRPr="005A2064">
        <w:rPr>
          <w:rFonts w:ascii="Arial" w:hAnsi="Arial" w:cs="Arial"/>
          <w:sz w:val="17"/>
          <w:szCs w:val="17"/>
        </w:rPr>
        <w:t xml:space="preserve"> wysiadania wcześniej podczas powrotu w wybranym przez siebie miejscu – chyba, że taka informacja została zgłoszona wcześniej i została potwierdzona przez pracownika biura lub kierowca autokaru wyraził zgodę na zatrzymanie autokaru w wyznaczonym miejscu.</w:t>
      </w:r>
    </w:p>
    <w:sectPr w:rsidR="00C47C7D" w:rsidRPr="005A2064" w:rsidSect="00C73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41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982" w:rsidRDefault="00030982" w:rsidP="00A84A82">
      <w:r>
        <w:separator/>
      </w:r>
    </w:p>
  </w:endnote>
  <w:endnote w:type="continuationSeparator" w:id="1">
    <w:p w:rsidR="00030982" w:rsidRDefault="00030982" w:rsidP="00A84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982" w:rsidRDefault="00030982" w:rsidP="00A84A82">
      <w:r>
        <w:separator/>
      </w:r>
    </w:p>
  </w:footnote>
  <w:footnote w:type="continuationSeparator" w:id="1">
    <w:p w:rsidR="00030982" w:rsidRDefault="00030982" w:rsidP="00A84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C8" w:rsidRDefault="00FD518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28.5pt;margin-top:-31.65pt;width:100.5pt;height:99pt;z-index:251658240" strokecolor="white">
          <v:textbox style="mso-next-textbox:#_x0000_s2061">
            <w:txbxContent>
              <w:p w:rsidR="005D0CC8" w:rsidRDefault="00BC1524" w:rsidP="005D0CC8">
                <w:pPr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800100" cy="800100"/>
                      <wp:effectExtent l="19050" t="0" r="0" b="0"/>
                      <wp:docPr id="1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5D0CC8">
                  <w:br/>
                </w:r>
                <w:r w:rsidR="005D0CC8" w:rsidRPr="00CF2812">
                  <w:rPr>
                    <w:i/>
                    <w:sz w:val="12"/>
                  </w:rPr>
                  <w:br/>
                </w:r>
                <w:r w:rsidR="005D0CC8" w:rsidRPr="00CF2812">
                  <w:rPr>
                    <w:rFonts w:ascii="Cambria Math" w:hAnsi="Cambria Math"/>
                    <w:i/>
                    <w:sz w:val="20"/>
                  </w:rPr>
                  <w:t xml:space="preserve">Rok założenia </w:t>
                </w:r>
                <w:r w:rsidR="005D0CC8" w:rsidRPr="00CF2812">
                  <w:rPr>
                    <w:rFonts w:ascii="Cambria Math" w:hAnsi="Cambria Math"/>
                    <w:i/>
                    <w:sz w:val="20"/>
                  </w:rPr>
                  <w:br/>
                  <w:t>1994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60" type="#_x0000_t202" style="position:absolute;margin-left:1in;margin-top:-10.65pt;width:338.25pt;height:61.5pt;z-index:251657216" strokecolor="white">
          <v:textbox style="mso-next-textbox:#_x0000_s2060">
            <w:txbxContent>
              <w:p w:rsidR="005D0CC8" w:rsidRPr="00A84A82" w:rsidRDefault="005D0CC8" w:rsidP="005D0CC8">
                <w:pPr>
                  <w:pStyle w:val="Nagwek1"/>
                  <w:spacing w:line="360" w:lineRule="auto"/>
                  <w:jc w:val="center"/>
                  <w:rPr>
                    <w:b/>
                    <w:spacing w:val="30"/>
                    <w:sz w:val="34"/>
                  </w:rPr>
                </w:pPr>
                <w:r w:rsidRPr="00A84A82">
                  <w:rPr>
                    <w:b/>
                    <w:spacing w:val="30"/>
                    <w:sz w:val="34"/>
                  </w:rPr>
                  <w:t>Biuro Turystyczne „HUBTOUR”</w:t>
                </w:r>
              </w:p>
              <w:p w:rsidR="005D0CC8" w:rsidRPr="00A84A82" w:rsidRDefault="005D0CC8" w:rsidP="005D0CC8">
                <w:pPr>
                  <w:jc w:val="center"/>
                  <w:rPr>
                    <w:color w:val="000000"/>
                    <w:sz w:val="26"/>
                    <w:u w:val="single"/>
                  </w:rPr>
                </w:pPr>
                <w:r w:rsidRPr="00A84A82">
                  <w:rPr>
                    <w:color w:val="000000"/>
                    <w:sz w:val="26"/>
                    <w:u w:val="single"/>
                  </w:rPr>
                  <w:t>www.hubtour.plhubtour@poczta.onet.pl</w:t>
                </w:r>
              </w:p>
              <w:p w:rsidR="005D0CC8" w:rsidRDefault="005D0CC8" w:rsidP="005D0CC8"/>
            </w:txbxContent>
          </v:textbox>
        </v:shape>
      </w:pict>
    </w:r>
    <w:r>
      <w:rPr>
        <w:noProof/>
        <w:lang w:eastAsia="pl-PL"/>
      </w:rPr>
      <w:pict>
        <v:shape id="_x0000_s2059" type="#_x0000_t202" style="position:absolute;margin-left:399.75pt;margin-top:-22.65pt;width:157.5pt;height:84.3pt;z-index:251656192" strokecolor="white">
          <v:textbox style="mso-next-textbox:#_x0000_s2059">
            <w:txbxContent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Ul. JAGIELLOŃSKA 86</w:t>
                </w:r>
              </w:p>
              <w:p w:rsidR="005D0CC8" w:rsidRDefault="005D0CC8" w:rsidP="005D0CC8">
                <w:pPr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70 - 437 SZCZECIN</w:t>
                </w:r>
                <w:r>
                  <w:rPr>
                    <w:sz w:val="22"/>
                  </w:rPr>
                  <w:br/>
                  <w:t>POLAND</w:t>
                </w:r>
              </w:p>
              <w:p w:rsidR="005D0CC8" w:rsidRPr="00FA22D4" w:rsidRDefault="005D0CC8" w:rsidP="005D0CC8">
                <w:pPr>
                  <w:jc w:val="center"/>
                  <w:rPr>
                    <w:sz w:val="20"/>
                  </w:rPr>
                </w:pPr>
                <w:r w:rsidRPr="00FA22D4">
                  <w:rPr>
                    <w:sz w:val="20"/>
                  </w:rPr>
                  <w:t>tel. +48  91 433 81 00</w:t>
                </w:r>
              </w:p>
              <w:p w:rsidR="005D0CC8" w:rsidRDefault="005D0CC8" w:rsidP="005D0CC8">
                <w:pPr>
                  <w:jc w:val="center"/>
                  <w:rPr>
                    <w:sz w:val="20"/>
                    <w:lang w:val="en-US"/>
                  </w:rPr>
                </w:pPr>
                <w:proofErr w:type="spellStart"/>
                <w:r w:rsidRPr="00FA22D4">
                  <w:rPr>
                    <w:sz w:val="20"/>
                  </w:rPr>
                  <w:t>tel</w:t>
                </w:r>
                <w:proofErr w:type="spellEnd"/>
                <w:r w:rsidRPr="00FA22D4">
                  <w:rPr>
                    <w:sz w:val="20"/>
                  </w:rPr>
                  <w:t xml:space="preserve"> / fax. </w:t>
                </w:r>
                <w:r>
                  <w:rPr>
                    <w:sz w:val="20"/>
                    <w:lang w:val="en-US"/>
                  </w:rPr>
                  <w:t>+48  91 4888819</w:t>
                </w:r>
                <w:r>
                  <w:rPr>
                    <w:sz w:val="20"/>
                    <w:lang w:val="en-US"/>
                  </w:rPr>
                  <w:br/>
                  <w:t>NIP 852-100-38-73</w:t>
                </w:r>
              </w:p>
              <w:p w:rsidR="005D0CC8" w:rsidRDefault="005D0CC8" w:rsidP="005D0CC8">
                <w:pPr>
                  <w:ind w:left="708" w:firstLine="708"/>
                </w:pPr>
              </w:p>
            </w:txbxContent>
          </v:textbox>
        </v:shape>
      </w:pict>
    </w:r>
    <w:proofErr w:type="spellStart"/>
    <w:r w:rsidR="005D0CC8">
      <w:t>r</w:t>
    </w:r>
    <w:proofErr w:type="spellEnd"/>
  </w:p>
  <w:p w:rsidR="00A84A82" w:rsidRDefault="00A84A82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FD5188">
    <w:pPr>
      <w:pStyle w:val="Nagwek"/>
    </w:pPr>
    <w:r>
      <w:rPr>
        <w:noProof/>
        <w:lang w:eastAsia="pl-PL"/>
      </w:rPr>
      <w:pict>
        <v:shape id="_x0000_s2063" type="#_x0000_t202" style="position:absolute;margin-left:-37.5pt;margin-top:12.15pt;width:600pt;height:.05pt;z-index:251659264">
          <v:textbox style="mso-next-textbox:#_x0000_s2063">
            <w:txbxContent>
              <w:p w:rsidR="00CF2812" w:rsidRDefault="00CF2812"/>
            </w:txbxContent>
          </v:textbox>
        </v:shape>
      </w:pict>
    </w: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  <w:p w:rsidR="005D0CC8" w:rsidRDefault="005D0CC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A82" w:rsidRDefault="00A84A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8"/>
      </w:rPr>
    </w:lvl>
  </w:abstractNum>
  <w:abstractNum w:abstractNumId="2">
    <w:nsid w:val="0B881860"/>
    <w:multiLevelType w:val="hybridMultilevel"/>
    <w:tmpl w:val="EF24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6A92"/>
    <w:multiLevelType w:val="singleLevel"/>
    <w:tmpl w:val="678C077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30C22C5F"/>
    <w:multiLevelType w:val="singleLevel"/>
    <w:tmpl w:val="0B60CDB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A82"/>
    <w:rsid w:val="00003CD3"/>
    <w:rsid w:val="00006C69"/>
    <w:rsid w:val="00030982"/>
    <w:rsid w:val="00034D92"/>
    <w:rsid w:val="00035327"/>
    <w:rsid w:val="00053B21"/>
    <w:rsid w:val="000651DF"/>
    <w:rsid w:val="000A1BB4"/>
    <w:rsid w:val="000B2BD2"/>
    <w:rsid w:val="000C2030"/>
    <w:rsid w:val="000D11A4"/>
    <w:rsid w:val="000D3568"/>
    <w:rsid w:val="000D6209"/>
    <w:rsid w:val="00105E19"/>
    <w:rsid w:val="00111C7A"/>
    <w:rsid w:val="001174EA"/>
    <w:rsid w:val="00117D38"/>
    <w:rsid w:val="00122314"/>
    <w:rsid w:val="001378AE"/>
    <w:rsid w:val="001612C4"/>
    <w:rsid w:val="001614F9"/>
    <w:rsid w:val="00163A7F"/>
    <w:rsid w:val="00166A1A"/>
    <w:rsid w:val="00172369"/>
    <w:rsid w:val="001B37FC"/>
    <w:rsid w:val="001B7BC5"/>
    <w:rsid w:val="00201C16"/>
    <w:rsid w:val="00204350"/>
    <w:rsid w:val="00204736"/>
    <w:rsid w:val="002266CA"/>
    <w:rsid w:val="00257EB7"/>
    <w:rsid w:val="00290C79"/>
    <w:rsid w:val="00296266"/>
    <w:rsid w:val="002F2198"/>
    <w:rsid w:val="00323657"/>
    <w:rsid w:val="003475E8"/>
    <w:rsid w:val="0036384B"/>
    <w:rsid w:val="003919AD"/>
    <w:rsid w:val="003A67CE"/>
    <w:rsid w:val="003E15BE"/>
    <w:rsid w:val="004014E4"/>
    <w:rsid w:val="00427E2B"/>
    <w:rsid w:val="00455A1D"/>
    <w:rsid w:val="00472219"/>
    <w:rsid w:val="004B6752"/>
    <w:rsid w:val="004E5C09"/>
    <w:rsid w:val="00505FB8"/>
    <w:rsid w:val="005322E1"/>
    <w:rsid w:val="00532AC6"/>
    <w:rsid w:val="005A2064"/>
    <w:rsid w:val="005D0CC8"/>
    <w:rsid w:val="00624318"/>
    <w:rsid w:val="00636CFF"/>
    <w:rsid w:val="00660874"/>
    <w:rsid w:val="00660AAC"/>
    <w:rsid w:val="00681779"/>
    <w:rsid w:val="006C7EE7"/>
    <w:rsid w:val="006D5F2C"/>
    <w:rsid w:val="006E6FAF"/>
    <w:rsid w:val="00720442"/>
    <w:rsid w:val="00792329"/>
    <w:rsid w:val="007A543F"/>
    <w:rsid w:val="007C3874"/>
    <w:rsid w:val="007D73CE"/>
    <w:rsid w:val="007F3DBE"/>
    <w:rsid w:val="00802565"/>
    <w:rsid w:val="00804C8C"/>
    <w:rsid w:val="00816AC3"/>
    <w:rsid w:val="00830D64"/>
    <w:rsid w:val="00834F6C"/>
    <w:rsid w:val="00885186"/>
    <w:rsid w:val="008A3170"/>
    <w:rsid w:val="008C5784"/>
    <w:rsid w:val="008E24F5"/>
    <w:rsid w:val="00913C5F"/>
    <w:rsid w:val="00920103"/>
    <w:rsid w:val="00922DEA"/>
    <w:rsid w:val="00974875"/>
    <w:rsid w:val="00991422"/>
    <w:rsid w:val="00995BC9"/>
    <w:rsid w:val="00995D3C"/>
    <w:rsid w:val="009F518B"/>
    <w:rsid w:val="00A04935"/>
    <w:rsid w:val="00A3005B"/>
    <w:rsid w:val="00A51981"/>
    <w:rsid w:val="00A57DCE"/>
    <w:rsid w:val="00A76132"/>
    <w:rsid w:val="00A84A82"/>
    <w:rsid w:val="00A8757F"/>
    <w:rsid w:val="00AC7E20"/>
    <w:rsid w:val="00AD7AB2"/>
    <w:rsid w:val="00AF6FE8"/>
    <w:rsid w:val="00B11420"/>
    <w:rsid w:val="00B115D3"/>
    <w:rsid w:val="00B35DD1"/>
    <w:rsid w:val="00B65718"/>
    <w:rsid w:val="00B67351"/>
    <w:rsid w:val="00B9463E"/>
    <w:rsid w:val="00BA0EAA"/>
    <w:rsid w:val="00BA673B"/>
    <w:rsid w:val="00BB6051"/>
    <w:rsid w:val="00BC1524"/>
    <w:rsid w:val="00BD39D3"/>
    <w:rsid w:val="00BE0EB4"/>
    <w:rsid w:val="00C07510"/>
    <w:rsid w:val="00C26844"/>
    <w:rsid w:val="00C46CB8"/>
    <w:rsid w:val="00C47C7D"/>
    <w:rsid w:val="00C724F3"/>
    <w:rsid w:val="00C73C56"/>
    <w:rsid w:val="00C76728"/>
    <w:rsid w:val="00C84957"/>
    <w:rsid w:val="00C93055"/>
    <w:rsid w:val="00CA13B3"/>
    <w:rsid w:val="00CF2812"/>
    <w:rsid w:val="00D257F5"/>
    <w:rsid w:val="00D32581"/>
    <w:rsid w:val="00D5288E"/>
    <w:rsid w:val="00D87A72"/>
    <w:rsid w:val="00DE2059"/>
    <w:rsid w:val="00DE562D"/>
    <w:rsid w:val="00E01E60"/>
    <w:rsid w:val="00E42183"/>
    <w:rsid w:val="00E6499F"/>
    <w:rsid w:val="00EA5ADE"/>
    <w:rsid w:val="00EB2FDF"/>
    <w:rsid w:val="00EF33D9"/>
    <w:rsid w:val="00EF683A"/>
    <w:rsid w:val="00F06393"/>
    <w:rsid w:val="00F1244F"/>
    <w:rsid w:val="00F67FDB"/>
    <w:rsid w:val="00F7690B"/>
    <w:rsid w:val="00FA566E"/>
    <w:rsid w:val="00FB39A4"/>
    <w:rsid w:val="00FC0353"/>
    <w:rsid w:val="00FC3354"/>
    <w:rsid w:val="00FC63FD"/>
    <w:rsid w:val="00FD5188"/>
    <w:rsid w:val="00FD5AA7"/>
    <w:rsid w:val="00FE15D4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A8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84A82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27E2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7AB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A82"/>
  </w:style>
  <w:style w:type="paragraph" w:styleId="Stopka">
    <w:name w:val="footer"/>
    <w:basedOn w:val="Normalny"/>
    <w:link w:val="StopkaZnak"/>
    <w:uiPriority w:val="99"/>
    <w:semiHidden/>
    <w:unhideWhenUsed/>
    <w:rsid w:val="00A84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A82"/>
  </w:style>
  <w:style w:type="paragraph" w:styleId="Tekstdymka">
    <w:name w:val="Balloon Text"/>
    <w:basedOn w:val="Normalny"/>
    <w:link w:val="TekstdymkaZnak"/>
    <w:uiPriority w:val="99"/>
    <w:semiHidden/>
    <w:unhideWhenUsed/>
    <w:rsid w:val="00A84A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A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84A8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01C16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7AB2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268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27E2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03532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682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759904106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  <w:divsChild>
                <w:div w:id="337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HUBTOUR</dc:creator>
  <cp:lastModifiedBy>HUBTOUR</cp:lastModifiedBy>
  <cp:revision>15</cp:revision>
  <cp:lastPrinted>2019-09-27T09:24:00Z</cp:lastPrinted>
  <dcterms:created xsi:type="dcterms:W3CDTF">2018-03-01T13:50:00Z</dcterms:created>
  <dcterms:modified xsi:type="dcterms:W3CDTF">2019-09-27T09:40:00Z</dcterms:modified>
</cp:coreProperties>
</file>